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695B" w14:textId="34590D16" w:rsidR="007A08ED" w:rsidRPr="007A08ED" w:rsidRDefault="00A745C3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Elaine (Jones) Dyer</w:t>
      </w:r>
    </w:p>
    <w:p w14:paraId="53A6A8DB" w14:textId="0627C902" w:rsidR="007A08ED" w:rsidRPr="007A08ED" w:rsidRDefault="00A745C3" w:rsidP="007A08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April 30, 1951 – August 25, 2015</w:t>
      </w:r>
    </w:p>
    <w:p w14:paraId="578A48B2" w14:textId="77777777" w:rsidR="007A08ED" w:rsidRPr="007A08ED" w:rsidRDefault="007A08ED">
      <w:pPr>
        <w:rPr>
          <w:sz w:val="30"/>
          <w:szCs w:val="30"/>
        </w:rPr>
      </w:pPr>
    </w:p>
    <w:p w14:paraId="615F596E" w14:textId="5EFFA88C" w:rsidR="007A08ED" w:rsidRPr="007A08ED" w:rsidRDefault="00A745C3" w:rsidP="0098176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0F1E624" wp14:editId="0DB1F2CF">
            <wp:extent cx="3094955" cy="1524000"/>
            <wp:effectExtent l="0" t="0" r="0" b="0"/>
            <wp:docPr id="1546656770" name="Picture 12" descr="A stone with a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656770" name="Picture 12" descr="A stone with a text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856" cy="153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B5BE" w14:textId="77777777" w:rsidR="007A08ED" w:rsidRPr="007A08ED" w:rsidRDefault="007A08ED">
      <w:pPr>
        <w:rPr>
          <w:sz w:val="30"/>
          <w:szCs w:val="30"/>
        </w:rPr>
      </w:pPr>
    </w:p>
    <w:p w14:paraId="4E612339" w14:textId="77777777" w:rsidR="00A745C3" w:rsidRDefault="00A745C3" w:rsidP="00A745C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745C3">
        <w:rPr>
          <w:sz w:val="30"/>
          <w:szCs w:val="30"/>
        </w:rPr>
        <w:t xml:space="preserve">Elaine Jones Dyer, on August 25, </w:t>
      </w:r>
      <w:proofErr w:type="gramStart"/>
      <w:r w:rsidRPr="00A745C3">
        <w:rPr>
          <w:sz w:val="30"/>
          <w:szCs w:val="30"/>
        </w:rPr>
        <w:t>2015</w:t>
      </w:r>
      <w:proofErr w:type="gramEnd"/>
      <w:r w:rsidRPr="00A745C3">
        <w:rPr>
          <w:sz w:val="30"/>
          <w:szCs w:val="30"/>
        </w:rPr>
        <w:t xml:space="preserve"> God whispered Elaine's name and He gently embraced her to prepare for the journey to be with Him in the city that's set on a hill, with lights that would lead the way to her eternal resting place. </w:t>
      </w:r>
    </w:p>
    <w:p w14:paraId="37A92BFE" w14:textId="51561EC7" w:rsidR="00A745C3" w:rsidRDefault="00A745C3" w:rsidP="00A745C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745C3">
        <w:rPr>
          <w:sz w:val="30"/>
          <w:szCs w:val="30"/>
        </w:rPr>
        <w:t xml:space="preserve">Wife of the late Harold Dyer, daughter of the late Harold Jones Jr. and Ida Bourgeois Jones Russell. Mother of Dartez Dyer. </w:t>
      </w:r>
      <w:proofErr w:type="gramStart"/>
      <w:r w:rsidRPr="00A745C3">
        <w:rPr>
          <w:sz w:val="30"/>
          <w:szCs w:val="30"/>
        </w:rPr>
        <w:t>Step-daughter</w:t>
      </w:r>
      <w:proofErr w:type="gramEnd"/>
      <w:r w:rsidRPr="00A745C3">
        <w:rPr>
          <w:sz w:val="30"/>
          <w:szCs w:val="30"/>
        </w:rPr>
        <w:t xml:space="preserve"> of Louis Russell, Sr. Sister of Dianne Bolton (Darryle), Harold, Jerry, Vernon (Edna), Norman (Terri), Louis Russell Jr.</w:t>
      </w:r>
      <w:r w:rsidR="006B536D">
        <w:rPr>
          <w:sz w:val="30"/>
          <w:szCs w:val="30"/>
        </w:rPr>
        <w:t xml:space="preserve"> </w:t>
      </w:r>
      <w:r w:rsidRPr="00A745C3">
        <w:rPr>
          <w:sz w:val="30"/>
          <w:szCs w:val="30"/>
        </w:rPr>
        <w:t xml:space="preserve">(Velma). Late Larry Jones, sister in-law </w:t>
      </w:r>
      <w:proofErr w:type="spellStart"/>
      <w:r w:rsidRPr="00A745C3">
        <w:rPr>
          <w:sz w:val="30"/>
          <w:szCs w:val="30"/>
        </w:rPr>
        <w:t>Oneata</w:t>
      </w:r>
      <w:proofErr w:type="spellEnd"/>
      <w:r w:rsidRPr="00A745C3">
        <w:rPr>
          <w:sz w:val="30"/>
          <w:szCs w:val="30"/>
        </w:rPr>
        <w:t xml:space="preserve"> Jones, godmother of Aleta Doherty and Nakia Williams, a host of other relatives and friends. Special friends, Beverly, </w:t>
      </w:r>
      <w:proofErr w:type="gramStart"/>
      <w:r w:rsidRPr="00A745C3">
        <w:rPr>
          <w:sz w:val="30"/>
          <w:szCs w:val="30"/>
        </w:rPr>
        <w:t>Linda</w:t>
      </w:r>
      <w:proofErr w:type="gramEnd"/>
      <w:r w:rsidRPr="00A745C3">
        <w:rPr>
          <w:sz w:val="30"/>
          <w:szCs w:val="30"/>
        </w:rPr>
        <w:t xml:space="preserve"> and Lucy. A native of Paulina, LA and a former resident of Baton Rouge, LA and Houston, TX. </w:t>
      </w:r>
    </w:p>
    <w:p w14:paraId="35774796" w14:textId="0D5D871D" w:rsidR="00A745C3" w:rsidRPr="00A745C3" w:rsidRDefault="00A745C3" w:rsidP="00A745C3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745C3">
        <w:rPr>
          <w:sz w:val="30"/>
          <w:szCs w:val="30"/>
        </w:rPr>
        <w:t xml:space="preserve">Pastors, officers and members of the First Community Antioch Baptist Church, Greater Divine Missionary Baptist Church and neighboring churches are invited to attend the funeral services on Saturday, September 5, </w:t>
      </w:r>
      <w:proofErr w:type="gramStart"/>
      <w:r w:rsidRPr="00A745C3">
        <w:rPr>
          <w:sz w:val="30"/>
          <w:szCs w:val="30"/>
        </w:rPr>
        <w:t>2015</w:t>
      </w:r>
      <w:proofErr w:type="gramEnd"/>
      <w:r w:rsidRPr="00A745C3">
        <w:rPr>
          <w:sz w:val="30"/>
          <w:szCs w:val="30"/>
        </w:rPr>
        <w:t xml:space="preserve"> at 10:00AM from the First Community Antioch Baptist Church, 10860 Hwy 3125, Gramercy, LA. Visitation at the church after 9:00AM. Interment Antioch Cemetery, Paulina, LA. Treasures of Life, Center for L</w:t>
      </w:r>
      <w:r>
        <w:rPr>
          <w:sz w:val="30"/>
          <w:szCs w:val="30"/>
        </w:rPr>
        <w:t>i</w:t>
      </w:r>
      <w:r w:rsidRPr="00A745C3">
        <w:rPr>
          <w:sz w:val="30"/>
          <w:szCs w:val="30"/>
        </w:rPr>
        <w:t xml:space="preserve">fe Funeral Services entrusted to her care. 315 E. Airline Hwy, Gramercy, LA 70052. 225.258.4039. </w:t>
      </w:r>
    </w:p>
    <w:p w14:paraId="3C021D3C" w14:textId="77777777" w:rsidR="00A745C3" w:rsidRPr="00A745C3" w:rsidRDefault="00A745C3" w:rsidP="00A745C3">
      <w:pPr>
        <w:spacing w:after="0" w:line="240" w:lineRule="auto"/>
        <w:rPr>
          <w:sz w:val="30"/>
          <w:szCs w:val="30"/>
        </w:rPr>
      </w:pPr>
      <w:r w:rsidRPr="00A745C3">
        <w:rPr>
          <w:sz w:val="30"/>
          <w:szCs w:val="30"/>
        </w:rPr>
        <w:t>The New Orleans Advocate (LA)</w:t>
      </w:r>
    </w:p>
    <w:p w14:paraId="774CA770" w14:textId="258C2D48" w:rsidR="007A08ED" w:rsidRPr="00F97B9C" w:rsidRDefault="00A745C3" w:rsidP="00A745C3">
      <w:pPr>
        <w:spacing w:after="0" w:line="240" w:lineRule="auto"/>
        <w:rPr>
          <w:sz w:val="30"/>
          <w:szCs w:val="30"/>
        </w:rPr>
      </w:pPr>
      <w:r w:rsidRPr="00A745C3">
        <w:rPr>
          <w:sz w:val="30"/>
          <w:szCs w:val="30"/>
        </w:rPr>
        <w:t>Sep. 3 to Sep. 5, 2015</w:t>
      </w:r>
    </w:p>
    <w:sectPr w:rsidR="007A08ED" w:rsidRPr="00F97B9C" w:rsidSect="00F97B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ED"/>
    <w:rsid w:val="0013706D"/>
    <w:rsid w:val="00144474"/>
    <w:rsid w:val="003A227D"/>
    <w:rsid w:val="003D555B"/>
    <w:rsid w:val="006B536D"/>
    <w:rsid w:val="007151B9"/>
    <w:rsid w:val="007A08ED"/>
    <w:rsid w:val="0098176F"/>
    <w:rsid w:val="00A745C3"/>
    <w:rsid w:val="00D41743"/>
    <w:rsid w:val="00F47B9C"/>
    <w:rsid w:val="00F6306B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A7D93"/>
  <w15:chartTrackingRefBased/>
  <w15:docId w15:val="{5B391260-7A0C-4BD8-A759-0E63FBF9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2023-11-15T18:11:00Z</dcterms:created>
  <dcterms:modified xsi:type="dcterms:W3CDTF">2023-11-15T18:11:00Z</dcterms:modified>
</cp:coreProperties>
</file>