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Rose Mae (Wallace) Jackson</w:t>
      </w:r>
    </w:p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November 26, 1929 – December 6, 2009</w:t>
      </w:r>
    </w:p>
    <w:p>
      <w:pPr>
        <w:pStyle w:val="Normal"/>
        <w:bidi w:val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Normal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990975" cy="270764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Normal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Normal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Normal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Normal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Normal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Normal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Normal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Normal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>Rose Mae Wallace "Pon" Jackson at 6:25 a.m., Sunday, December 6, 2009 at River Parishes Hospital in LaPlace, LA. She was 80. Survived by three daughters: Mayola Cooper, Jullieth (Donald) Williams and Cheryl Jackson; two sons: Joe L. (Patricia) Long, and Huey Sr., (Brenda) Long; a brother and his wife, James Sr. and Gloria Wallace; an uncle, Peter Wallace; 17 grandchildren, 27 great-grandchildren, nieces, nephews, cousins, other relatives and friends. Preceded in de</w:t>
      </w:r>
      <w:r>
        <w:rPr>
          <w:rFonts w:ascii="Calibri" w:hAnsi="Calibri"/>
          <w:sz w:val="30"/>
          <w:szCs w:val="30"/>
        </w:rPr>
        <w:t>a</w:t>
      </w:r>
      <w:r>
        <w:rPr>
          <w:rFonts w:ascii="Calibri" w:hAnsi="Calibri"/>
          <w:sz w:val="30"/>
          <w:szCs w:val="30"/>
        </w:rPr>
        <w:t>th by her husband, Alfred Jackson; her parents: Chris Wallace and Rosie Jones Wallace. Visiting at Israelita Baptist Church, Lutcher, LA, Saturday, December 12, 2009 from 9:30 a.m. until Religious Service at 11:00 a.m. Conducted by the Rev. Kevin Fredricks. Interment in Antioch B.C. Cemetery, Paulina, LA. BRAZIER-WATSON FUNERAL HOME in charge of arrangements.</w:t>
      </w:r>
    </w:p>
    <w:p>
      <w:pPr>
        <w:pStyle w:val="Normal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76" w:before="0" w:after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b w:val="false"/>
          <w:i w:val="false"/>
          <w:caps w:val="false"/>
          <w:smallCaps w:val="false"/>
          <w:spacing w:val="0"/>
          <w:sz w:val="30"/>
          <w:szCs w:val="30"/>
        </w:rPr>
        <w:t>The Times-Picayune, New Orleans, Louisiana</w:t>
      </w:r>
    </w:p>
    <w:p>
      <w:pPr>
        <w:pStyle w:val="TextBody"/>
        <w:bidi w:val="0"/>
        <w:spacing w:lineRule="auto" w:line="276" w:before="0" w:after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b w:val="false"/>
          <w:i w:val="false"/>
          <w:caps w:val="false"/>
          <w:smallCaps w:val="false"/>
          <w:spacing w:val="0"/>
          <w:sz w:val="30"/>
          <w:szCs w:val="30"/>
        </w:rPr>
        <w:t>December 11, 2009</w:t>
      </w:r>
    </w:p>
    <w:sectPr>
      <w:type w:val="nextPage"/>
      <w:pgSz w:w="12240" w:h="15840"/>
      <w:pgMar w:left="1440" w:right="1440" w:gutter="0" w:header="0" w:top="1440" w:footer="0" w:bottom="144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Liberation Sans">
    <w:altName w:val="Arial"/>
    <w:charset w:val="00"/>
    <w:family w:val="swiss"/>
    <w:pitch w:val="variable"/>
  </w:font>
  <w:font w:name="Liberation Mono">
    <w:altName w:val="Courier New"/>
    <w:charset w:val="00"/>
    <w:family w:val="roman"/>
    <w:pitch w:val="variable"/>
  </w:font>
  <w:font w:name="Calibri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68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Heading1">
    <w:name w:val="Heading 1"/>
    <w:basedOn w:val="Heading"/>
    <w:next w:val="TextBody"/>
    <w:qFormat/>
    <w:pPr>
      <w:spacing w:before="240" w:after="120"/>
      <w:outlineLvl w:val="0"/>
    </w:pPr>
    <w:rPr>
      <w:rFonts w:ascii="Liberation Serif" w:hAnsi="Liberation Serif" w:eastAsia="NSimSun" w:cs="Lucida Sans"/>
      <w:b/>
      <w:bCs/>
      <w:sz w:val="48"/>
      <w:szCs w:val="48"/>
    </w:rPr>
  </w:style>
  <w:style w:type="character" w:styleId="InternetLink">
    <w:name w:val="Hyperlink"/>
    <w:rPr>
      <w:color w:val="000080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PreformattedText">
    <w:name w:val="Preformatted Text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1099</TotalTime>
  <Application>LibreOffice/7.5.1.2$Windows_X86_64 LibreOffice_project/fcbaee479e84c6cd81291587d2ee68cba099e129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2023-07-02T18:28:30Z</dcterms:created>
  <dc:creator/>
  <dc:description/>
  <dc:language>en-US</dc:language>
  <cp:lastModifiedBy/>
  <dcterms:modified xsi:type="dcterms:W3CDTF">2023-07-03T12:48:41Z</dcterms:modified>
  <cp:revision>37</cp:revision>
  <dc:subject/>
  <dc:title/>
</cp:coreProperties>
</file>