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54A4" w14:textId="1F5A90E0" w:rsidR="00D629BB" w:rsidRPr="00D629BB" w:rsidRDefault="00D629BB" w:rsidP="00D629BB">
      <w:pPr>
        <w:spacing w:after="0"/>
        <w:jc w:val="center"/>
        <w:rPr>
          <w:sz w:val="40"/>
          <w:szCs w:val="40"/>
        </w:rPr>
      </w:pPr>
      <w:r w:rsidRPr="00D629BB">
        <w:rPr>
          <w:sz w:val="40"/>
          <w:szCs w:val="40"/>
        </w:rPr>
        <w:t>Linda (Luke) H</w:t>
      </w:r>
      <w:r>
        <w:rPr>
          <w:sz w:val="40"/>
          <w:szCs w:val="40"/>
        </w:rPr>
        <w:t>ilton</w:t>
      </w:r>
    </w:p>
    <w:p w14:paraId="32B3C6E4" w14:textId="083CDB50" w:rsidR="00D629BB" w:rsidRPr="00D629BB" w:rsidRDefault="00D629BB" w:rsidP="00D629BB">
      <w:pPr>
        <w:spacing w:after="0"/>
        <w:jc w:val="center"/>
        <w:rPr>
          <w:sz w:val="40"/>
          <w:szCs w:val="40"/>
        </w:rPr>
      </w:pPr>
      <w:r w:rsidRPr="00D629BB">
        <w:rPr>
          <w:sz w:val="40"/>
          <w:szCs w:val="40"/>
        </w:rPr>
        <w:t>September 16, 1947 – January 15, 2012</w:t>
      </w:r>
    </w:p>
    <w:p w14:paraId="49DBF349" w14:textId="77777777" w:rsidR="00D629BB" w:rsidRPr="00D629BB" w:rsidRDefault="00D629BB" w:rsidP="00D629BB">
      <w:pPr>
        <w:spacing w:after="0"/>
        <w:jc w:val="center"/>
        <w:rPr>
          <w:sz w:val="30"/>
          <w:szCs w:val="30"/>
        </w:rPr>
      </w:pPr>
    </w:p>
    <w:p w14:paraId="675D068E" w14:textId="2D9AD637" w:rsidR="00D629BB" w:rsidRPr="00D629BB" w:rsidRDefault="00D629BB" w:rsidP="00D629BB">
      <w:pPr>
        <w:jc w:val="center"/>
        <w:rPr>
          <w:sz w:val="30"/>
          <w:szCs w:val="30"/>
        </w:rPr>
      </w:pPr>
      <w:r w:rsidRPr="00D629BB">
        <w:rPr>
          <w:noProof/>
          <w:sz w:val="30"/>
          <w:szCs w:val="30"/>
        </w:rPr>
        <w:drawing>
          <wp:inline distT="0" distB="0" distL="0" distR="0" wp14:anchorId="785CD951" wp14:editId="47980829">
            <wp:extent cx="4171950" cy="2513422"/>
            <wp:effectExtent l="0" t="0" r="0" b="1270"/>
            <wp:docPr id="1552424096" name="Picture 1" descr="A grave stone with a picture of a pray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424096" name="Picture 1" descr="A grave stone with a picture of a praying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40" cy="251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23DAE" w14:textId="77777777" w:rsidR="00D629BB" w:rsidRPr="00D629BB" w:rsidRDefault="00D629BB">
      <w:pPr>
        <w:rPr>
          <w:sz w:val="30"/>
          <w:szCs w:val="30"/>
        </w:rPr>
      </w:pPr>
    </w:p>
    <w:p w14:paraId="6DD7FA98" w14:textId="2A11DA4B" w:rsidR="00D629BB" w:rsidRDefault="00D629BB" w:rsidP="00D629B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629BB">
        <w:rPr>
          <w:sz w:val="30"/>
          <w:szCs w:val="30"/>
        </w:rPr>
        <w:t xml:space="preserve">Linda Luke "The Kid" Hilton departed this life on Sunday, January 15, 2012. Daughter of the late Ernest Smith and Mildred Luke Harris. Mother of Mildred, Lolisa, </w:t>
      </w:r>
      <w:proofErr w:type="gramStart"/>
      <w:r w:rsidRPr="00D629BB">
        <w:rPr>
          <w:sz w:val="30"/>
          <w:szCs w:val="30"/>
        </w:rPr>
        <w:t>Andre</w:t>
      </w:r>
      <w:proofErr w:type="gramEnd"/>
      <w:r w:rsidRPr="00D629BB">
        <w:rPr>
          <w:sz w:val="30"/>
          <w:szCs w:val="30"/>
        </w:rPr>
        <w:t xml:space="preserve"> and Wilfred Stewart. Sister of Betty Perkins, Dr. Joan Palmer, Yvette Harrison, Rosa Price, Catherine Williams, Lolita Ambrose, Sandra Jean Thomas, Illona Smith, Bruce, Allen and Wilbert Harris, </w:t>
      </w:r>
      <w:proofErr w:type="gramStart"/>
      <w:r w:rsidRPr="00D629BB">
        <w:rPr>
          <w:sz w:val="30"/>
          <w:szCs w:val="30"/>
        </w:rPr>
        <w:t>Newell</w:t>
      </w:r>
      <w:proofErr w:type="gramEnd"/>
      <w:r w:rsidRPr="00D629BB">
        <w:rPr>
          <w:sz w:val="30"/>
          <w:szCs w:val="30"/>
        </w:rPr>
        <w:t xml:space="preserve"> and Reginald Smith. Also survived by 16 grandchildren, 3 great-grandchildren and a host of nieces, nephews, cousins, other </w:t>
      </w:r>
      <w:proofErr w:type="gramStart"/>
      <w:r w:rsidRPr="00D629BB">
        <w:rPr>
          <w:sz w:val="30"/>
          <w:szCs w:val="30"/>
        </w:rPr>
        <w:t>relatives</w:t>
      </w:r>
      <w:proofErr w:type="gramEnd"/>
      <w:r w:rsidRPr="00D629BB">
        <w:rPr>
          <w:sz w:val="30"/>
          <w:szCs w:val="30"/>
        </w:rPr>
        <w:t xml:space="preserve"> and friends.  </w:t>
      </w:r>
    </w:p>
    <w:p w14:paraId="03F9A4B3" w14:textId="7D91DA9D" w:rsidR="00D629BB" w:rsidRPr="00D629BB" w:rsidRDefault="00D629BB" w:rsidP="00D629B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629BB">
        <w:rPr>
          <w:sz w:val="30"/>
          <w:szCs w:val="30"/>
        </w:rPr>
        <w:t xml:space="preserve">Relatives and friends of the family are invited to attend the Funeral Service at First Baptist Church, Vacherie, LA on Saturday, January 21, </w:t>
      </w:r>
      <w:proofErr w:type="gramStart"/>
      <w:r w:rsidRPr="00D629BB">
        <w:rPr>
          <w:sz w:val="30"/>
          <w:szCs w:val="30"/>
        </w:rPr>
        <w:t>2012</w:t>
      </w:r>
      <w:proofErr w:type="gramEnd"/>
      <w:r w:rsidRPr="00D629BB">
        <w:rPr>
          <w:sz w:val="30"/>
          <w:szCs w:val="30"/>
        </w:rPr>
        <w:t xml:space="preserve"> at 11:00 am. Visitation will begin at 9:00 am. Interment: Church Cemetery. </w:t>
      </w:r>
      <w:r>
        <w:rPr>
          <w:sz w:val="30"/>
          <w:szCs w:val="30"/>
        </w:rPr>
        <w:t xml:space="preserve"> A</w:t>
      </w:r>
      <w:r w:rsidRPr="00D629BB">
        <w:rPr>
          <w:sz w:val="30"/>
          <w:szCs w:val="30"/>
        </w:rPr>
        <w:t>rrangements by DW Rhodes Funeral Home, 1020 Virgil St. Gretna, LA. Please visit www.rhodesfuneral.com to sign the guest book.</w:t>
      </w:r>
    </w:p>
    <w:p w14:paraId="7DF6E69A" w14:textId="77777777" w:rsidR="00D629BB" w:rsidRPr="00D629BB" w:rsidRDefault="00D629BB">
      <w:pPr>
        <w:rPr>
          <w:sz w:val="30"/>
          <w:szCs w:val="30"/>
        </w:rPr>
      </w:pPr>
    </w:p>
    <w:p w14:paraId="4FD81F87" w14:textId="77777777" w:rsidR="00D629BB" w:rsidRDefault="00D629BB" w:rsidP="00D629BB">
      <w:pPr>
        <w:spacing w:after="0" w:line="240" w:lineRule="auto"/>
        <w:rPr>
          <w:sz w:val="30"/>
          <w:szCs w:val="30"/>
        </w:rPr>
      </w:pPr>
      <w:r w:rsidRPr="00D629BB">
        <w:rPr>
          <w:sz w:val="30"/>
          <w:szCs w:val="30"/>
        </w:rPr>
        <w:t>Times-Picayune, The (New Orleans, LA)</w:t>
      </w:r>
    </w:p>
    <w:p w14:paraId="1BC7E479" w14:textId="0C656D2D" w:rsidR="00D629BB" w:rsidRPr="00D629BB" w:rsidRDefault="00D629BB" w:rsidP="00D629BB">
      <w:pPr>
        <w:spacing w:after="0" w:line="240" w:lineRule="auto"/>
        <w:rPr>
          <w:sz w:val="30"/>
          <w:szCs w:val="30"/>
        </w:rPr>
      </w:pPr>
      <w:r w:rsidRPr="00D629BB">
        <w:rPr>
          <w:sz w:val="30"/>
          <w:szCs w:val="30"/>
        </w:rPr>
        <w:t>Friday, January 20, 2012</w:t>
      </w:r>
    </w:p>
    <w:p w14:paraId="3C762721" w14:textId="77777777" w:rsidR="00D629BB" w:rsidRDefault="00D629BB"/>
    <w:sectPr w:rsidR="00D629BB" w:rsidSect="00D629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BB"/>
    <w:rsid w:val="00D6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03F0"/>
  <w15:chartTrackingRefBased/>
  <w15:docId w15:val="{343C1D3A-491D-4FD2-923D-D88EBC89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2023-10-27T15:02:00Z</dcterms:created>
  <dcterms:modified xsi:type="dcterms:W3CDTF">2023-10-27T15:09:00Z</dcterms:modified>
</cp:coreProperties>
</file>