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817C" w14:textId="77777777" w:rsidR="00811F19" w:rsidRDefault="00000000">
      <w:pPr>
        <w:jc w:val="center"/>
        <w:rPr>
          <w:rFonts w:ascii="Calibri" w:hAnsi="Calibri"/>
          <w:sz w:val="40"/>
          <w:szCs w:val="40"/>
        </w:rPr>
      </w:pPr>
      <w:r>
        <w:rPr>
          <w:rFonts w:ascii="Calibri" w:hAnsi="Calibri"/>
          <w:sz w:val="40"/>
          <w:szCs w:val="40"/>
        </w:rPr>
        <w:t>Claudia (Fletcher) Steward</w:t>
      </w:r>
    </w:p>
    <w:p w14:paraId="6FAF4BBC" w14:textId="77777777" w:rsidR="00811F19" w:rsidRDefault="00000000">
      <w:pPr>
        <w:jc w:val="center"/>
        <w:rPr>
          <w:rFonts w:ascii="Calibri" w:hAnsi="Calibri"/>
          <w:sz w:val="40"/>
          <w:szCs w:val="40"/>
        </w:rPr>
      </w:pPr>
      <w:r>
        <w:rPr>
          <w:rFonts w:ascii="Calibri" w:hAnsi="Calibri"/>
          <w:sz w:val="40"/>
          <w:szCs w:val="40"/>
        </w:rPr>
        <w:t>December 13, 1945 - October 25, 2006</w:t>
      </w:r>
    </w:p>
    <w:p w14:paraId="32F95565" w14:textId="77777777" w:rsidR="00811F19" w:rsidRDefault="00811F19">
      <w:pPr>
        <w:rPr>
          <w:rFonts w:ascii="Calibri" w:hAnsi="Calibri"/>
          <w:sz w:val="30"/>
          <w:szCs w:val="30"/>
        </w:rPr>
      </w:pPr>
    </w:p>
    <w:p w14:paraId="224DE553" w14:textId="77777777" w:rsidR="00811F19" w:rsidRDefault="00000000">
      <w:pPr>
        <w:rPr>
          <w:rFonts w:ascii="Calibri" w:hAnsi="Calibri"/>
          <w:sz w:val="30"/>
          <w:szCs w:val="30"/>
        </w:rPr>
      </w:pPr>
      <w:r>
        <w:rPr>
          <w:rFonts w:ascii="Calibri" w:hAnsi="Calibri"/>
          <w:noProof/>
          <w:sz w:val="30"/>
          <w:szCs w:val="30"/>
        </w:rPr>
        <w:drawing>
          <wp:anchor distT="0" distB="0" distL="0" distR="0" simplePos="0" relativeHeight="2" behindDoc="0" locked="0" layoutInCell="0" allowOverlap="1" wp14:anchorId="50E77901" wp14:editId="5B19EAB6">
            <wp:simplePos x="0" y="0"/>
            <wp:positionH relativeFrom="column">
              <wp:align>center</wp:align>
            </wp:positionH>
            <wp:positionV relativeFrom="paragraph">
              <wp:posOffset>635</wp:posOffset>
            </wp:positionV>
            <wp:extent cx="4495165" cy="319659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4495165" cy="3196590"/>
                    </a:xfrm>
                    <a:prstGeom prst="rect">
                      <a:avLst/>
                    </a:prstGeom>
                  </pic:spPr>
                </pic:pic>
              </a:graphicData>
            </a:graphic>
          </wp:anchor>
        </w:drawing>
      </w:r>
    </w:p>
    <w:p w14:paraId="21636EA1" w14:textId="77777777" w:rsidR="00811F19" w:rsidRDefault="00811F19">
      <w:pPr>
        <w:pStyle w:val="yiv4067567034msonormal"/>
        <w:shd w:val="clear" w:color="auto" w:fill="FFFFFF"/>
        <w:spacing w:before="280" w:after="280"/>
        <w:rPr>
          <w:rFonts w:ascii="Arial" w:hAnsi="Arial" w:cs="Arial"/>
          <w:color w:val="4A4A4A"/>
          <w:sz w:val="25"/>
          <w:szCs w:val="25"/>
        </w:rPr>
      </w:pPr>
    </w:p>
    <w:p w14:paraId="7E97E948" w14:textId="77777777" w:rsidR="00811F19" w:rsidRDefault="00811F19">
      <w:pPr>
        <w:pStyle w:val="yiv4067567034msonormal"/>
        <w:shd w:val="clear" w:color="auto" w:fill="FFFFFF"/>
        <w:spacing w:before="280" w:after="280"/>
        <w:rPr>
          <w:rFonts w:ascii="Arial" w:hAnsi="Arial" w:cs="Arial"/>
          <w:color w:val="4A4A4A"/>
          <w:sz w:val="25"/>
          <w:szCs w:val="25"/>
        </w:rPr>
      </w:pPr>
    </w:p>
    <w:p w14:paraId="24DD6459" w14:textId="77777777" w:rsidR="00811F19" w:rsidRDefault="00811F19">
      <w:pPr>
        <w:pStyle w:val="yiv4067567034msonormal"/>
        <w:shd w:val="clear" w:color="auto" w:fill="FFFFFF"/>
        <w:spacing w:before="280" w:after="280"/>
        <w:rPr>
          <w:rFonts w:ascii="Arial" w:hAnsi="Arial" w:cs="Arial"/>
          <w:color w:val="4A4A4A"/>
          <w:sz w:val="25"/>
          <w:szCs w:val="25"/>
        </w:rPr>
      </w:pPr>
    </w:p>
    <w:p w14:paraId="5C5F611A" w14:textId="77777777" w:rsidR="00811F19" w:rsidRDefault="00811F19">
      <w:pPr>
        <w:pStyle w:val="yiv4067567034msonormal"/>
        <w:shd w:val="clear" w:color="auto" w:fill="FFFFFF"/>
        <w:spacing w:before="109" w:after="109"/>
        <w:rPr>
          <w:rFonts w:ascii="Arial" w:hAnsi="Arial" w:cs="Arial"/>
          <w:color w:val="4A4A4A"/>
          <w:sz w:val="25"/>
          <w:szCs w:val="25"/>
        </w:rPr>
      </w:pPr>
    </w:p>
    <w:p w14:paraId="521D1A2E" w14:textId="77777777" w:rsidR="00811F19" w:rsidRDefault="00811F19">
      <w:pPr>
        <w:pStyle w:val="yiv4067567034msonormal"/>
        <w:shd w:val="clear" w:color="auto" w:fill="FFFFFF"/>
        <w:spacing w:before="109" w:after="109"/>
        <w:rPr>
          <w:rFonts w:ascii="Arial" w:hAnsi="Arial" w:cs="Arial"/>
          <w:color w:val="4A4A4A"/>
          <w:sz w:val="25"/>
          <w:szCs w:val="25"/>
        </w:rPr>
      </w:pPr>
    </w:p>
    <w:p w14:paraId="41823A97" w14:textId="77777777" w:rsidR="00811F19" w:rsidRDefault="00811F19">
      <w:pPr>
        <w:pStyle w:val="yiv4067567034msonormal"/>
        <w:shd w:val="clear" w:color="auto" w:fill="FFFFFF"/>
        <w:spacing w:before="109" w:after="109"/>
        <w:rPr>
          <w:rFonts w:ascii="Arial" w:hAnsi="Arial" w:cs="Arial"/>
          <w:color w:val="4A4A4A"/>
          <w:sz w:val="25"/>
          <w:szCs w:val="25"/>
        </w:rPr>
      </w:pPr>
    </w:p>
    <w:p w14:paraId="3C0E9191" w14:textId="77777777" w:rsidR="00811F19" w:rsidRDefault="00811F19">
      <w:pPr>
        <w:shd w:val="clear" w:color="auto" w:fill="FFFFFF"/>
        <w:spacing w:before="280" w:after="280"/>
        <w:rPr>
          <w:color w:val="404F57"/>
          <w:sz w:val="36"/>
          <w:szCs w:val="36"/>
        </w:rPr>
      </w:pPr>
    </w:p>
    <w:p w14:paraId="2D4124DA" w14:textId="77777777" w:rsidR="00927DB5" w:rsidRDefault="00927DB5">
      <w:pPr>
        <w:shd w:val="clear" w:color="auto" w:fill="FFFFFF"/>
        <w:spacing w:before="280" w:after="280"/>
        <w:rPr>
          <w:rFonts w:ascii="Calibri" w:hAnsi="Calibri"/>
          <w:color w:val="404F57"/>
          <w:sz w:val="30"/>
          <w:szCs w:val="30"/>
        </w:rPr>
      </w:pPr>
    </w:p>
    <w:p w14:paraId="15F331EF" w14:textId="09E18F3F" w:rsidR="00811F19" w:rsidRDefault="00000000">
      <w:pPr>
        <w:shd w:val="clear" w:color="auto" w:fill="FFFFFF"/>
        <w:spacing w:before="280" w:after="280"/>
        <w:rPr>
          <w:color w:val="404F57"/>
          <w:sz w:val="36"/>
          <w:szCs w:val="36"/>
        </w:rPr>
      </w:pPr>
      <w:r>
        <w:rPr>
          <w:rFonts w:ascii="Calibri" w:hAnsi="Calibri"/>
          <w:color w:val="404F57"/>
          <w:sz w:val="30"/>
          <w:szCs w:val="30"/>
        </w:rPr>
        <w:t xml:space="preserve">Claudia Fletcher Steward died on Wednesday, October 25, 2006. Daughter of the late Harold and Louella Willliams Fletcher. Devoted wife of the late Nathan Steward. Mother of Yolanda Honore and Brock Miller (Dana). Sister of Rose Best, Jackie Oubre, the late Julia Joseph, James, Harold Jr., Elton Sr., Anthony Sr., Marlis and Allen Fletcher. Also survived by a host of other relatives and friends. </w:t>
      </w:r>
    </w:p>
    <w:p w14:paraId="2DCF5187" w14:textId="77777777" w:rsidR="00811F19" w:rsidRDefault="00000000">
      <w:pPr>
        <w:shd w:val="clear" w:color="auto" w:fill="FFFFFF"/>
        <w:spacing w:before="280" w:after="280"/>
        <w:rPr>
          <w:color w:val="404F57"/>
          <w:sz w:val="36"/>
          <w:szCs w:val="36"/>
        </w:rPr>
      </w:pPr>
      <w:r>
        <w:rPr>
          <w:rFonts w:ascii="Calibri" w:hAnsi="Calibri"/>
          <w:color w:val="404F57"/>
          <w:sz w:val="30"/>
          <w:szCs w:val="30"/>
        </w:rPr>
        <w:t xml:space="preserve">Relatives and friends of the family; </w:t>
      </w:r>
      <w:proofErr w:type="gramStart"/>
      <w:r>
        <w:rPr>
          <w:rFonts w:ascii="Calibri" w:hAnsi="Calibri"/>
          <w:color w:val="404F57"/>
          <w:sz w:val="30"/>
          <w:szCs w:val="30"/>
        </w:rPr>
        <w:t>also</w:t>
      </w:r>
      <w:proofErr w:type="gramEnd"/>
      <w:r>
        <w:rPr>
          <w:rFonts w:ascii="Calibri" w:hAnsi="Calibri"/>
          <w:color w:val="404F57"/>
          <w:sz w:val="30"/>
          <w:szCs w:val="30"/>
        </w:rPr>
        <w:t xml:space="preserve"> pastors, officers and members of </w:t>
      </w:r>
      <w:proofErr w:type="spellStart"/>
      <w:r>
        <w:rPr>
          <w:rFonts w:ascii="Calibri" w:hAnsi="Calibri"/>
          <w:color w:val="404F57"/>
          <w:sz w:val="30"/>
          <w:szCs w:val="30"/>
        </w:rPr>
        <w:t>of</w:t>
      </w:r>
      <w:proofErr w:type="spellEnd"/>
      <w:r>
        <w:rPr>
          <w:rFonts w:ascii="Calibri" w:hAnsi="Calibri"/>
          <w:color w:val="404F57"/>
          <w:sz w:val="30"/>
          <w:szCs w:val="30"/>
        </w:rPr>
        <w:t xml:space="preserve"> first Baptist Church are invited to attend the service held on Monday, October 30, 2006 at First Baptist Church, 1234 Magnolia Heights at 11:00 a.m. Visitation will begin at 10:00 a.m. Rev. Lucien Garrett, Sr., officiating. Interment First Baptist Church Cemetery, Vacherie, LA. Arrangements by D.W. RHODES FUNERAL HOME, 1020 Virgil St., Gretna, LA. Please visit our website www.rhodesfuneral.com to sign the guest book.</w:t>
      </w:r>
    </w:p>
    <w:p w14:paraId="05776843" w14:textId="77777777" w:rsidR="00811F19" w:rsidRDefault="00000000">
      <w:pPr>
        <w:spacing w:line="360" w:lineRule="atLeast"/>
        <w:rPr>
          <w:rFonts w:ascii="Arial" w:eastAsia="Times New Roman" w:hAnsi="Arial" w:cs="Arial"/>
          <w:color w:val="404F57"/>
          <w:sz w:val="27"/>
          <w:szCs w:val="27"/>
        </w:rPr>
      </w:pPr>
      <w:r>
        <w:rPr>
          <w:rFonts w:ascii="Calibri" w:eastAsia="Times New Roman" w:hAnsi="Calibri" w:cs="Arial"/>
          <w:color w:val="404F57"/>
          <w:sz w:val="30"/>
          <w:szCs w:val="30"/>
        </w:rPr>
        <w:t>Published by The Times-Picayune (New Orleans, LA) - Oct. 29, 2006.</w:t>
      </w:r>
    </w:p>
    <w:sectPr w:rsidR="00811F19">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F19"/>
    <w:rsid w:val="00811F19"/>
    <w:rsid w:val="0092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8E03"/>
  <w15:docId w15:val="{D8D7415E-C085-464D-8DD3-43E6E831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yiv4067567034msonormal">
    <w:name w:val="yiv4067567034msonormal"/>
    <w:basedOn w:val="Normal"/>
    <w:qFormat/>
    <w:pPr>
      <w:spacing w:beforeAutospacing="1"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Margie Pearce</cp:lastModifiedBy>
  <cp:revision>4</cp:revision>
  <dcterms:created xsi:type="dcterms:W3CDTF">2023-05-07T16:40:00Z</dcterms:created>
  <dcterms:modified xsi:type="dcterms:W3CDTF">2023-09-13T13:23:00Z</dcterms:modified>
  <dc:language>en-US</dc:language>
</cp:coreProperties>
</file>