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1F760" w14:textId="77777777" w:rsidR="009E0EA1" w:rsidRDefault="00000000">
      <w:pPr>
        <w:jc w:val="center"/>
        <w:rPr>
          <w:rFonts w:ascii="Calibri" w:hAnsi="Calibri"/>
          <w:sz w:val="40"/>
          <w:szCs w:val="40"/>
        </w:rPr>
      </w:pPr>
      <w:r>
        <w:rPr>
          <w:rFonts w:ascii="Calibri" w:hAnsi="Calibri"/>
          <w:sz w:val="40"/>
          <w:szCs w:val="40"/>
        </w:rPr>
        <w:t xml:space="preserve">Juanita J. (Taylor) Stewart </w:t>
      </w:r>
    </w:p>
    <w:p w14:paraId="502BCCDB" w14:textId="77777777" w:rsidR="009E0EA1" w:rsidRDefault="00000000">
      <w:pPr>
        <w:jc w:val="center"/>
        <w:rPr>
          <w:rFonts w:ascii="Calibri" w:hAnsi="Calibri"/>
          <w:sz w:val="40"/>
          <w:szCs w:val="40"/>
        </w:rPr>
      </w:pPr>
      <w:r>
        <w:rPr>
          <w:rFonts w:ascii="Calibri" w:hAnsi="Calibri"/>
          <w:sz w:val="40"/>
          <w:szCs w:val="40"/>
        </w:rPr>
        <w:t>January 21, 1933 – January 26, 2006</w:t>
      </w:r>
    </w:p>
    <w:p w14:paraId="3B5EC321" w14:textId="77777777" w:rsidR="009E0EA1" w:rsidRDefault="009E0EA1">
      <w:pPr>
        <w:rPr>
          <w:rFonts w:ascii="Calibri" w:hAnsi="Calibri"/>
          <w:sz w:val="30"/>
          <w:szCs w:val="30"/>
        </w:rPr>
      </w:pPr>
    </w:p>
    <w:p w14:paraId="3D708D19" w14:textId="77777777" w:rsidR="009E0EA1" w:rsidRDefault="00000000">
      <w:pPr>
        <w:rPr>
          <w:rFonts w:ascii="Calibri" w:hAnsi="Calibri"/>
          <w:sz w:val="30"/>
          <w:szCs w:val="30"/>
        </w:rPr>
      </w:pPr>
      <w:r>
        <w:rPr>
          <w:rFonts w:ascii="Calibri" w:hAnsi="Calibri"/>
          <w:noProof/>
          <w:sz w:val="30"/>
          <w:szCs w:val="30"/>
        </w:rPr>
        <w:drawing>
          <wp:anchor distT="0" distB="0" distL="0" distR="0" simplePos="0" relativeHeight="2" behindDoc="0" locked="0" layoutInCell="0" allowOverlap="1" wp14:anchorId="6247E2A7" wp14:editId="78E4200B">
            <wp:simplePos x="0" y="0"/>
            <wp:positionH relativeFrom="column">
              <wp:align>center</wp:align>
            </wp:positionH>
            <wp:positionV relativeFrom="paragraph">
              <wp:posOffset>635</wp:posOffset>
            </wp:positionV>
            <wp:extent cx="3826510" cy="3734435"/>
            <wp:effectExtent l="0" t="0" r="254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Lst>
                    </a:blip>
                    <a:stretch>
                      <a:fillRect/>
                    </a:stretch>
                  </pic:blipFill>
                  <pic:spPr bwMode="auto">
                    <a:xfrm>
                      <a:off x="0" y="0"/>
                      <a:ext cx="3826510" cy="3734435"/>
                    </a:xfrm>
                    <a:prstGeom prst="rect">
                      <a:avLst/>
                    </a:prstGeom>
                  </pic:spPr>
                </pic:pic>
              </a:graphicData>
            </a:graphic>
          </wp:anchor>
        </w:drawing>
      </w:r>
    </w:p>
    <w:p w14:paraId="21E1D632" w14:textId="77777777" w:rsidR="009E0EA1" w:rsidRDefault="009E0EA1">
      <w:pPr>
        <w:pStyle w:val="yiv4067567034msonormal"/>
        <w:shd w:val="clear" w:color="auto" w:fill="FFFFFF"/>
        <w:spacing w:before="280" w:after="280"/>
        <w:rPr>
          <w:rFonts w:ascii="Arial" w:hAnsi="Arial" w:cs="Arial"/>
          <w:color w:val="4A4A4A"/>
          <w:sz w:val="25"/>
          <w:szCs w:val="25"/>
        </w:rPr>
      </w:pPr>
    </w:p>
    <w:p w14:paraId="6FE2F508" w14:textId="77777777" w:rsidR="009E0EA1" w:rsidRDefault="009E0EA1">
      <w:pPr>
        <w:pStyle w:val="yiv4067567034msonormal"/>
        <w:shd w:val="clear" w:color="auto" w:fill="FFFFFF"/>
        <w:spacing w:before="280" w:after="280"/>
        <w:rPr>
          <w:rFonts w:ascii="Arial" w:hAnsi="Arial" w:cs="Arial"/>
          <w:color w:val="4A4A4A"/>
          <w:sz w:val="25"/>
          <w:szCs w:val="25"/>
        </w:rPr>
      </w:pPr>
    </w:p>
    <w:p w14:paraId="70DF2EF0" w14:textId="77777777" w:rsidR="009E0EA1" w:rsidRDefault="009E0EA1">
      <w:pPr>
        <w:pStyle w:val="yiv4067567034msonormal"/>
        <w:shd w:val="clear" w:color="auto" w:fill="FFFFFF"/>
        <w:spacing w:before="280" w:after="280"/>
        <w:rPr>
          <w:rFonts w:ascii="Arial" w:hAnsi="Arial" w:cs="Arial"/>
          <w:color w:val="4A4A4A"/>
          <w:sz w:val="25"/>
          <w:szCs w:val="25"/>
        </w:rPr>
      </w:pPr>
    </w:p>
    <w:p w14:paraId="3D1890EB" w14:textId="77777777" w:rsidR="009E0EA1" w:rsidRDefault="009E0EA1">
      <w:pPr>
        <w:pStyle w:val="yiv4067567034msonormal"/>
        <w:shd w:val="clear" w:color="auto" w:fill="FFFFFF"/>
        <w:spacing w:before="109" w:after="109"/>
        <w:rPr>
          <w:rFonts w:ascii="Arial" w:hAnsi="Arial" w:cs="Arial"/>
          <w:color w:val="4A4A4A"/>
          <w:sz w:val="25"/>
          <w:szCs w:val="25"/>
        </w:rPr>
      </w:pPr>
    </w:p>
    <w:p w14:paraId="727C5837" w14:textId="77777777" w:rsidR="009E0EA1" w:rsidRDefault="009E0EA1">
      <w:pPr>
        <w:pStyle w:val="yiv4067567034msonormal"/>
        <w:shd w:val="clear" w:color="auto" w:fill="FFFFFF"/>
        <w:spacing w:before="109" w:after="109"/>
        <w:rPr>
          <w:rFonts w:ascii="Arial" w:hAnsi="Arial" w:cs="Arial"/>
          <w:color w:val="4A4A4A"/>
          <w:sz w:val="25"/>
          <w:szCs w:val="25"/>
        </w:rPr>
      </w:pPr>
    </w:p>
    <w:p w14:paraId="275135CF" w14:textId="77777777" w:rsidR="009E0EA1" w:rsidRDefault="009E0EA1">
      <w:pPr>
        <w:pStyle w:val="yiv4067567034msonormal"/>
        <w:shd w:val="clear" w:color="auto" w:fill="FFFFFF"/>
        <w:spacing w:before="109" w:after="109"/>
        <w:rPr>
          <w:rFonts w:ascii="Arial" w:hAnsi="Arial" w:cs="Arial"/>
          <w:color w:val="4A4A4A"/>
          <w:sz w:val="25"/>
          <w:szCs w:val="25"/>
        </w:rPr>
      </w:pPr>
    </w:p>
    <w:p w14:paraId="718A1B8A" w14:textId="77777777" w:rsidR="009E0EA1" w:rsidRDefault="009E0EA1">
      <w:pPr>
        <w:pStyle w:val="yiv4067567034msonormal"/>
        <w:shd w:val="clear" w:color="auto" w:fill="FFFFFF"/>
        <w:spacing w:before="280" w:after="280"/>
        <w:rPr>
          <w:rFonts w:ascii="Helvetica" w:hAnsi="Helvetica"/>
          <w:color w:val="1D2228"/>
          <w:sz w:val="20"/>
          <w:szCs w:val="20"/>
        </w:rPr>
      </w:pPr>
    </w:p>
    <w:p w14:paraId="5A4F7910" w14:textId="77777777" w:rsidR="009E0EA1" w:rsidRDefault="009E0EA1">
      <w:pPr>
        <w:spacing w:line="276" w:lineRule="auto"/>
        <w:rPr>
          <w:rFonts w:ascii="Times New Roman" w:eastAsia="Times New Roman" w:hAnsi="Times New Roman" w:cs="Times New Roman"/>
          <w:color w:val="404F57"/>
          <w:sz w:val="36"/>
          <w:szCs w:val="36"/>
        </w:rPr>
      </w:pPr>
    </w:p>
    <w:p w14:paraId="656FF8B8" w14:textId="77777777" w:rsidR="009A0483" w:rsidRDefault="00000000">
      <w:pPr>
        <w:spacing w:line="276" w:lineRule="auto"/>
        <w:rPr>
          <w:rFonts w:ascii="Calibri" w:eastAsia="Times New Roman" w:hAnsi="Calibri" w:cs="Times New Roman"/>
          <w:color w:val="404F57"/>
          <w:sz w:val="30"/>
          <w:szCs w:val="30"/>
        </w:rPr>
      </w:pPr>
      <w:r>
        <w:rPr>
          <w:rFonts w:ascii="Calibri" w:eastAsia="Times New Roman" w:hAnsi="Calibri" w:cs="Times New Roman"/>
          <w:color w:val="404F57"/>
          <w:sz w:val="30"/>
          <w:szCs w:val="30"/>
        </w:rPr>
        <w:t xml:space="preserve">   </w:t>
      </w:r>
    </w:p>
    <w:p w14:paraId="51ABEA8E" w14:textId="77777777" w:rsidR="009A0483" w:rsidRDefault="009A0483">
      <w:pPr>
        <w:spacing w:line="276" w:lineRule="auto"/>
        <w:rPr>
          <w:rFonts w:ascii="Calibri" w:eastAsia="Times New Roman" w:hAnsi="Calibri" w:cs="Times New Roman"/>
          <w:color w:val="404F57"/>
          <w:sz w:val="30"/>
          <w:szCs w:val="30"/>
        </w:rPr>
      </w:pPr>
    </w:p>
    <w:p w14:paraId="2800AB76" w14:textId="77777777" w:rsidR="009A0483" w:rsidRDefault="009A0483">
      <w:pPr>
        <w:spacing w:line="276" w:lineRule="auto"/>
        <w:rPr>
          <w:rFonts w:ascii="Calibri" w:eastAsia="Times New Roman" w:hAnsi="Calibri" w:cs="Times New Roman"/>
          <w:color w:val="404F57"/>
          <w:sz w:val="30"/>
          <w:szCs w:val="30"/>
        </w:rPr>
      </w:pPr>
    </w:p>
    <w:p w14:paraId="35E44570" w14:textId="4B521BC8" w:rsidR="009E0EA1" w:rsidRDefault="00000000">
      <w:pPr>
        <w:spacing w:line="276" w:lineRule="auto"/>
        <w:rPr>
          <w:rFonts w:ascii="Times New Roman" w:eastAsia="Times New Roman" w:hAnsi="Times New Roman" w:cs="Times New Roman"/>
          <w:color w:val="404F57"/>
          <w:sz w:val="36"/>
          <w:szCs w:val="36"/>
        </w:rPr>
      </w:pPr>
      <w:r>
        <w:rPr>
          <w:rFonts w:ascii="Calibri" w:eastAsia="Times New Roman" w:hAnsi="Calibri" w:cs="Times New Roman"/>
          <w:color w:val="404F57"/>
          <w:sz w:val="30"/>
          <w:szCs w:val="30"/>
        </w:rPr>
        <w:t xml:space="preserve">Juanita J. Stewart passed on January 26, </w:t>
      </w:r>
      <w:proofErr w:type="gramStart"/>
      <w:r>
        <w:rPr>
          <w:rFonts w:ascii="Calibri" w:eastAsia="Times New Roman" w:hAnsi="Calibri" w:cs="Times New Roman"/>
          <w:color w:val="404F57"/>
          <w:sz w:val="30"/>
          <w:szCs w:val="30"/>
        </w:rPr>
        <w:t>2006</w:t>
      </w:r>
      <w:proofErr w:type="gramEnd"/>
      <w:r>
        <w:rPr>
          <w:rFonts w:ascii="Calibri" w:eastAsia="Times New Roman" w:hAnsi="Calibri" w:cs="Times New Roman"/>
          <w:color w:val="404F57"/>
          <w:sz w:val="30"/>
          <w:szCs w:val="30"/>
        </w:rPr>
        <w:t xml:space="preserve"> at the age of 73. Daughter of the late Lawrence Taylor and Mary Rapheal Taylor. Mother of Janice Jeffery, Cheryl Bush, Natasha, Terry and Howard Joseph, Jr. and the late Brenda Meggs and Linda Jones. Sister of Claude Florence, George and Warren Taylor and Rose Ann Jones. Grandmother of 14 grandchildren. </w:t>
      </w:r>
    </w:p>
    <w:p w14:paraId="11489F60" w14:textId="77777777" w:rsidR="009E0EA1" w:rsidRDefault="00000000">
      <w:pPr>
        <w:spacing w:line="276" w:lineRule="auto"/>
        <w:rPr>
          <w:rFonts w:ascii="Times New Roman" w:eastAsia="Times New Roman" w:hAnsi="Times New Roman" w:cs="Times New Roman"/>
          <w:color w:val="404F57"/>
          <w:sz w:val="36"/>
          <w:szCs w:val="36"/>
        </w:rPr>
      </w:pPr>
      <w:r>
        <w:rPr>
          <w:rFonts w:ascii="Calibri" w:eastAsia="Times New Roman" w:hAnsi="Calibri" w:cs="Times New Roman"/>
          <w:color w:val="404F57"/>
          <w:sz w:val="30"/>
          <w:szCs w:val="30"/>
        </w:rPr>
        <w:t xml:space="preserve">   Relatives and friends of the family, also pastors, officers and members of 1st B.C. are invited to attend a funeral service held at 11:00 AM on Tuesday, January 31, </w:t>
      </w:r>
      <w:proofErr w:type="gramStart"/>
      <w:r>
        <w:rPr>
          <w:rFonts w:ascii="Calibri" w:eastAsia="Times New Roman" w:hAnsi="Calibri" w:cs="Times New Roman"/>
          <w:color w:val="404F57"/>
          <w:sz w:val="30"/>
          <w:szCs w:val="30"/>
        </w:rPr>
        <w:t>2006</w:t>
      </w:r>
      <w:proofErr w:type="gramEnd"/>
      <w:r>
        <w:rPr>
          <w:rFonts w:ascii="Calibri" w:eastAsia="Times New Roman" w:hAnsi="Calibri" w:cs="Times New Roman"/>
          <w:color w:val="404F57"/>
          <w:sz w:val="30"/>
          <w:szCs w:val="30"/>
        </w:rPr>
        <w:t xml:space="preserve"> at First Baptist Church, 1244 Magnolia Height, Vacherie, LA. Visitation will be from 9:00 AM until 11:00 AM. Interment: First Baptist Church Cemetery.     </w:t>
      </w:r>
    </w:p>
    <w:p w14:paraId="2A16D681" w14:textId="77777777" w:rsidR="009E0EA1" w:rsidRDefault="00000000">
      <w:pPr>
        <w:spacing w:line="276" w:lineRule="auto"/>
        <w:rPr>
          <w:rFonts w:ascii="Times New Roman" w:eastAsia="Times New Roman" w:hAnsi="Times New Roman" w:cs="Times New Roman"/>
          <w:color w:val="404F57"/>
          <w:sz w:val="36"/>
          <w:szCs w:val="36"/>
        </w:rPr>
      </w:pPr>
      <w:r>
        <w:rPr>
          <w:rFonts w:ascii="Calibri" w:eastAsia="Times New Roman" w:hAnsi="Calibri" w:cs="Times New Roman"/>
          <w:color w:val="404F57"/>
          <w:sz w:val="30"/>
          <w:szCs w:val="30"/>
        </w:rPr>
        <w:t xml:space="preserve">   Arrangements by Rhodes Fidelity Funeral Home, 2929 Scenic Hwy., Baton Rouge, LA.</w:t>
      </w:r>
    </w:p>
    <w:p w14:paraId="492FE848" w14:textId="77777777" w:rsidR="009E0EA1" w:rsidRDefault="009E0EA1">
      <w:pPr>
        <w:spacing w:line="276" w:lineRule="auto"/>
        <w:rPr>
          <w:rFonts w:ascii="Times New Roman" w:eastAsia="Times New Roman" w:hAnsi="Times New Roman" w:cs="Times New Roman"/>
          <w:color w:val="404F57"/>
          <w:sz w:val="36"/>
          <w:szCs w:val="36"/>
        </w:rPr>
      </w:pPr>
    </w:p>
    <w:p w14:paraId="4DEEEEB1" w14:textId="77777777" w:rsidR="009E0EA1" w:rsidRDefault="00000000">
      <w:pPr>
        <w:spacing w:line="276" w:lineRule="auto"/>
        <w:rPr>
          <w:rFonts w:ascii="Arial" w:eastAsia="Times New Roman" w:hAnsi="Arial" w:cs="Arial"/>
          <w:color w:val="404F57"/>
          <w:sz w:val="27"/>
          <w:szCs w:val="27"/>
        </w:rPr>
      </w:pPr>
      <w:r>
        <w:rPr>
          <w:rFonts w:ascii="Calibri" w:eastAsia="Times New Roman" w:hAnsi="Calibri" w:cs="Arial"/>
          <w:color w:val="404F57"/>
          <w:sz w:val="30"/>
          <w:szCs w:val="30"/>
        </w:rPr>
        <w:t>Published by The Times-Picayune (New Orleans, LA) - Jan. 30, 2006.</w:t>
      </w:r>
    </w:p>
    <w:sectPr w:rsidR="009E0EA1">
      <w:pgSz w:w="12240" w:h="15840"/>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EA1"/>
    <w:rsid w:val="009A0483"/>
    <w:rsid w:val="009E0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DC2B"/>
  <w15:docId w15:val="{2A31C1ED-9A09-40EE-A348-0F5AC8B3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yiv4067567034msonormal">
    <w:name w:val="yiv4067567034msonormal"/>
    <w:basedOn w:val="Normal"/>
    <w:qFormat/>
    <w:pPr>
      <w:spacing w:beforeAutospacing="1"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136</Words>
  <Characters>779</Characters>
  <Application>Microsoft Office Word</Application>
  <DocSecurity>0</DocSecurity>
  <Lines>6</Lines>
  <Paragraphs>1</Paragraphs>
  <ScaleCrop>false</ScaleCrop>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Margie Pearce</cp:lastModifiedBy>
  <cp:revision>6</cp:revision>
  <dcterms:created xsi:type="dcterms:W3CDTF">2023-05-07T16:40:00Z</dcterms:created>
  <dcterms:modified xsi:type="dcterms:W3CDTF">2023-09-13T13:27:00Z</dcterms:modified>
  <dc:language>en-US</dc:language>
</cp:coreProperties>
</file>