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B7762C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Floyd Brooks Sr.</w:t>
      </w:r>
    </w:p>
    <w:p w:rsidR="00FA3FC8" w:rsidRPr="00FA3FC8" w:rsidRDefault="00B7762C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3, 1945 – February 4, 2005</w:t>
      </w:r>
    </w:p>
    <w:p w:rsidR="00FA3FC8" w:rsidRPr="00B7637C" w:rsidRDefault="00FA3FC8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FA3FC8" w:rsidRDefault="00B7762C" w:rsidP="00B7762C">
      <w:r>
        <w:rPr>
          <w:noProof/>
        </w:rPr>
        <w:drawing>
          <wp:inline distT="0" distB="0" distL="0" distR="0">
            <wp:extent cx="1600200" cy="313402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oksFloydSrAlbertaJacks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351" cy="313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4145013" cy="2892298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oksFloydSrAlbertaJackson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8" t="-846" r="19337" b="78702"/>
                    <a:stretch/>
                  </pic:blipFill>
                  <pic:spPr bwMode="auto">
                    <a:xfrm>
                      <a:off x="0" y="0"/>
                      <a:ext cx="4155728" cy="289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62C" w:rsidRDefault="00B7762C" w:rsidP="00B7762C">
      <w:pPr>
        <w:pStyle w:val="yiv8737991367msonormal"/>
        <w:shd w:val="clear" w:color="auto" w:fill="FFFFFF"/>
        <w:rPr>
          <w:rFonts w:asciiTheme="minorHAnsi" w:hAnsiTheme="minorHAnsi" w:cstheme="minorHAnsi"/>
          <w:color w:val="4A4A4A"/>
          <w:sz w:val="30"/>
          <w:szCs w:val="30"/>
        </w:rPr>
      </w:pPr>
      <w:r w:rsidRPr="00B7762C">
        <w:rPr>
          <w:rFonts w:asciiTheme="minorHAnsi" w:hAnsiTheme="minorHAnsi" w:cstheme="minorHAnsi"/>
          <w:color w:val="4A4A4A"/>
          <w:sz w:val="30"/>
          <w:szCs w:val="30"/>
        </w:rPr>
        <w:t xml:space="preserve">Floyd Brooks Sr., a retired laborer, died Friday of a heart attack at Canon Hospice. He was 59. Mr. Brooks was born in New Orleans and lived in Laplace. </w:t>
      </w:r>
    </w:p>
    <w:p w:rsidR="00B7762C" w:rsidRDefault="00B7762C" w:rsidP="00B7762C">
      <w:pPr>
        <w:pStyle w:val="yiv8737991367msonormal"/>
        <w:shd w:val="clear" w:color="auto" w:fill="FFFFFF"/>
        <w:rPr>
          <w:rFonts w:asciiTheme="minorHAnsi" w:hAnsiTheme="minorHAnsi" w:cstheme="minorHAnsi"/>
          <w:color w:val="4A4A4A"/>
          <w:sz w:val="30"/>
          <w:szCs w:val="30"/>
        </w:rPr>
      </w:pPr>
      <w:r w:rsidRPr="00B7762C">
        <w:rPr>
          <w:rFonts w:asciiTheme="minorHAnsi" w:hAnsiTheme="minorHAnsi" w:cstheme="minorHAnsi"/>
          <w:color w:val="4A4A4A"/>
          <w:sz w:val="30"/>
          <w:szCs w:val="30"/>
        </w:rPr>
        <w:t xml:space="preserve">Survivors include five sons, Floyd Brooks Jr., Elijah Campbell, and Lloyd, Cortez and Jarrod Brooks; six daughters, Eloise Dixon, Vanessa </w:t>
      </w:r>
      <w:proofErr w:type="spellStart"/>
      <w:r w:rsidRPr="00B7762C">
        <w:rPr>
          <w:rFonts w:asciiTheme="minorHAnsi" w:hAnsiTheme="minorHAnsi" w:cstheme="minorHAnsi"/>
          <w:color w:val="4A4A4A"/>
          <w:sz w:val="30"/>
          <w:szCs w:val="30"/>
        </w:rPr>
        <w:t>McKarry</w:t>
      </w:r>
      <w:proofErr w:type="spellEnd"/>
      <w:r w:rsidRPr="00B7762C">
        <w:rPr>
          <w:rFonts w:asciiTheme="minorHAnsi" w:hAnsiTheme="minorHAnsi" w:cstheme="minorHAnsi"/>
          <w:color w:val="4A4A4A"/>
          <w:sz w:val="30"/>
          <w:szCs w:val="30"/>
        </w:rPr>
        <w:t xml:space="preserve">, Shawn Watkins, Kim Frost, Cheryl Hemphill and Melissa Hamilton; three brothers, Horace, Morris and Rogers Brooks; six sisters, Nita Mae </w:t>
      </w:r>
      <w:proofErr w:type="spellStart"/>
      <w:r w:rsidRPr="00B7762C">
        <w:rPr>
          <w:rFonts w:asciiTheme="minorHAnsi" w:hAnsiTheme="minorHAnsi" w:cstheme="minorHAnsi"/>
          <w:color w:val="4A4A4A"/>
          <w:sz w:val="30"/>
          <w:szCs w:val="30"/>
        </w:rPr>
        <w:t>Persade</w:t>
      </w:r>
      <w:proofErr w:type="spellEnd"/>
      <w:r w:rsidRPr="00B7762C">
        <w:rPr>
          <w:rFonts w:asciiTheme="minorHAnsi" w:hAnsiTheme="minorHAnsi" w:cstheme="minorHAnsi"/>
          <w:color w:val="4A4A4A"/>
          <w:sz w:val="30"/>
          <w:szCs w:val="30"/>
        </w:rPr>
        <w:t xml:space="preserve">, Lois Jackson, </w:t>
      </w:r>
      <w:proofErr w:type="spellStart"/>
      <w:r w:rsidRPr="00B7762C">
        <w:rPr>
          <w:rFonts w:asciiTheme="minorHAnsi" w:hAnsiTheme="minorHAnsi" w:cstheme="minorHAnsi"/>
          <w:color w:val="4A4A4A"/>
          <w:sz w:val="30"/>
          <w:szCs w:val="30"/>
        </w:rPr>
        <w:t>Albertha</w:t>
      </w:r>
      <w:proofErr w:type="spellEnd"/>
      <w:r w:rsidRPr="00B7762C">
        <w:rPr>
          <w:rFonts w:asciiTheme="minorHAnsi" w:hAnsiTheme="minorHAnsi" w:cstheme="minorHAnsi"/>
          <w:color w:val="4A4A4A"/>
          <w:sz w:val="30"/>
          <w:szCs w:val="30"/>
        </w:rPr>
        <w:t xml:space="preserve"> Skidmore, Joann Marie Cook, Janice Williams and Ruth Brooks; 32 grandchildren; and five great-grandchildren. </w:t>
      </w:r>
    </w:p>
    <w:p w:rsidR="00B7762C" w:rsidRPr="00B7762C" w:rsidRDefault="00B7762C" w:rsidP="00B7762C">
      <w:pPr>
        <w:pStyle w:val="yiv8737991367msonormal"/>
        <w:shd w:val="clear" w:color="auto" w:fill="FFFFFF"/>
        <w:rPr>
          <w:rFonts w:asciiTheme="minorHAnsi" w:hAnsiTheme="minorHAnsi" w:cstheme="minorHAnsi"/>
          <w:color w:val="4A4A4A"/>
          <w:sz w:val="30"/>
          <w:szCs w:val="30"/>
        </w:rPr>
      </w:pPr>
      <w:r w:rsidRPr="00B7762C">
        <w:rPr>
          <w:rFonts w:asciiTheme="minorHAnsi" w:hAnsiTheme="minorHAnsi" w:cstheme="minorHAnsi"/>
          <w:color w:val="4A4A4A"/>
          <w:sz w:val="30"/>
          <w:szCs w:val="30"/>
        </w:rPr>
        <w:t xml:space="preserve">A funeral will be held today at 11 a.m. at Mount Olive Baptist Church, 3143 Louisiana 642, </w:t>
      </w:r>
      <w:proofErr w:type="gramStart"/>
      <w:r w:rsidRPr="00B7762C">
        <w:rPr>
          <w:rFonts w:asciiTheme="minorHAnsi" w:hAnsiTheme="minorHAnsi" w:cstheme="minorHAnsi"/>
          <w:color w:val="4A4A4A"/>
          <w:sz w:val="30"/>
          <w:szCs w:val="30"/>
        </w:rPr>
        <w:t>Paulina</w:t>
      </w:r>
      <w:proofErr w:type="gramEnd"/>
      <w:r w:rsidRPr="00B7762C">
        <w:rPr>
          <w:rFonts w:asciiTheme="minorHAnsi" w:hAnsiTheme="minorHAnsi" w:cstheme="minorHAnsi"/>
          <w:color w:val="4A4A4A"/>
          <w:sz w:val="30"/>
          <w:szCs w:val="30"/>
        </w:rPr>
        <w:t>. Visitation will begin at 9 a.m. Burial will be in Golden Wreath Cemetery, Lutcher. Hobson Brown Funeral Home is in charge of arrangements.</w:t>
      </w:r>
    </w:p>
    <w:p w:rsidR="00B7762C" w:rsidRPr="00B7762C" w:rsidRDefault="00B7762C" w:rsidP="00B7762C">
      <w:pPr>
        <w:pStyle w:val="yiv87379913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B7762C">
        <w:rPr>
          <w:rFonts w:asciiTheme="minorHAnsi" w:hAnsiTheme="minorHAnsi" w:cstheme="minorHAnsi"/>
          <w:color w:val="4A4A4A"/>
          <w:sz w:val="30"/>
          <w:szCs w:val="30"/>
        </w:rPr>
        <w:t xml:space="preserve">Times-Picayune, </w:t>
      </w:r>
      <w:proofErr w:type="gramStart"/>
      <w:r w:rsidRPr="00B7762C">
        <w:rPr>
          <w:rFonts w:asciiTheme="minorHAnsi" w:hAnsiTheme="minorHAnsi" w:cstheme="minorHAnsi"/>
          <w:color w:val="4A4A4A"/>
          <w:sz w:val="30"/>
          <w:szCs w:val="30"/>
        </w:rPr>
        <w:t>The</w:t>
      </w:r>
      <w:proofErr w:type="gramEnd"/>
      <w:r w:rsidRPr="00B7762C">
        <w:rPr>
          <w:rFonts w:asciiTheme="minorHAnsi" w:hAnsiTheme="minorHAnsi" w:cstheme="minorHAnsi"/>
          <w:color w:val="4A4A4A"/>
          <w:sz w:val="30"/>
          <w:szCs w:val="30"/>
        </w:rPr>
        <w:t xml:space="preserve"> (New Orleans, LA)</w:t>
      </w:r>
    </w:p>
    <w:p w:rsidR="00FA3FC8" w:rsidRDefault="00B7762C" w:rsidP="00B7762C">
      <w:pPr>
        <w:pStyle w:val="yiv8737991367msonormal"/>
        <w:shd w:val="clear" w:color="auto" w:fill="FFFFFF"/>
        <w:spacing w:before="0" w:beforeAutospacing="0" w:after="0" w:afterAutospacing="0"/>
      </w:pPr>
      <w:r w:rsidRPr="00B7762C">
        <w:rPr>
          <w:rFonts w:asciiTheme="minorHAnsi" w:hAnsiTheme="minorHAnsi" w:cstheme="minorHAnsi"/>
          <w:color w:val="4A4A4A"/>
          <w:sz w:val="30"/>
          <w:szCs w:val="30"/>
        </w:rPr>
        <w:t>Thursday, February 10, 2005</w:t>
      </w:r>
      <w:bookmarkStart w:id="0" w:name="_GoBack"/>
      <w:bookmarkEnd w:id="0"/>
    </w:p>
    <w:sectPr w:rsidR="00FA3FC8" w:rsidSect="00B7762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40745F"/>
    <w:rsid w:val="007418EE"/>
    <w:rsid w:val="00894B36"/>
    <w:rsid w:val="00B7637C"/>
    <w:rsid w:val="00B7762C"/>
    <w:rsid w:val="00D65DC6"/>
    <w:rsid w:val="00DC5D8D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37991367msonormal">
    <w:name w:val="yiv8737991367msonormal"/>
    <w:basedOn w:val="Normal"/>
    <w:rsid w:val="00B7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37991367msonormal">
    <w:name w:val="yiv8737991367msonormal"/>
    <w:basedOn w:val="Normal"/>
    <w:rsid w:val="00B7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2022-07-01T17:33:00Z</dcterms:created>
  <dcterms:modified xsi:type="dcterms:W3CDTF">2022-07-01T17:33:00Z</dcterms:modified>
</cp:coreProperties>
</file>