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EE" w:rsidRPr="00FA3FC8" w:rsidRDefault="00032B2A" w:rsidP="00FA3FC8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Eloise Marie (Brooks) Dixon</w:t>
      </w:r>
    </w:p>
    <w:p w:rsidR="00FA3FC8" w:rsidRPr="00FA3FC8" w:rsidRDefault="00032B2A" w:rsidP="00FA3FC8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August 26, 1962 – January 18, 2013</w:t>
      </w:r>
    </w:p>
    <w:p w:rsidR="00FA3FC8" w:rsidRPr="00B7637C" w:rsidRDefault="00FA3FC8" w:rsidP="00FA3FC8">
      <w:pPr>
        <w:spacing w:after="0" w:line="240" w:lineRule="auto"/>
        <w:jc w:val="center"/>
        <w:rPr>
          <w:sz w:val="24"/>
          <w:szCs w:val="24"/>
        </w:rPr>
      </w:pPr>
    </w:p>
    <w:p w:rsidR="00FA3FC8" w:rsidRPr="00FA3FC8" w:rsidRDefault="00032B2A" w:rsidP="00FA3FC8">
      <w:pPr>
        <w:jc w:val="center"/>
      </w:pPr>
      <w:r>
        <w:rPr>
          <w:noProof/>
        </w:rPr>
        <w:drawing>
          <wp:inline distT="0" distB="0" distL="0" distR="0">
            <wp:extent cx="4057650" cy="22345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xonEloiseMBrook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8537" cy="2235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B2A" w:rsidRPr="00032B2A" w:rsidRDefault="00032B2A" w:rsidP="00032B2A">
      <w:pPr>
        <w:pStyle w:val="yiv8240373666msonormal"/>
        <w:shd w:val="clear" w:color="auto" w:fill="FFFFFF"/>
        <w:spacing w:after="150" w:afterAutospacing="0"/>
        <w:rPr>
          <w:rFonts w:asciiTheme="minorHAnsi" w:hAnsiTheme="minorHAnsi" w:cstheme="minorHAnsi"/>
          <w:sz w:val="30"/>
          <w:szCs w:val="30"/>
        </w:rPr>
      </w:pPr>
      <w:r w:rsidRPr="00032B2A">
        <w:rPr>
          <w:rFonts w:asciiTheme="minorHAnsi" w:hAnsiTheme="minorHAnsi" w:cstheme="minorHAnsi"/>
          <w:sz w:val="30"/>
          <w:szCs w:val="30"/>
        </w:rPr>
        <w:t>Eloise Brooks Dixon</w:t>
      </w:r>
    </w:p>
    <w:p w:rsidR="00032B2A" w:rsidRPr="00032B2A" w:rsidRDefault="00032B2A" w:rsidP="00032B2A">
      <w:pPr>
        <w:pStyle w:val="yiv8240373666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  <w:r w:rsidRPr="00032B2A">
        <w:rPr>
          <w:rFonts w:asciiTheme="minorHAnsi" w:hAnsiTheme="minorHAnsi" w:cstheme="minorHAnsi"/>
          <w:sz w:val="30"/>
          <w:szCs w:val="30"/>
        </w:rPr>
        <w:t xml:space="preserve">   </w:t>
      </w:r>
      <w:r w:rsidRPr="00032B2A">
        <w:rPr>
          <w:rFonts w:asciiTheme="minorHAnsi" w:hAnsiTheme="minorHAnsi" w:cstheme="minorHAnsi"/>
          <w:sz w:val="30"/>
          <w:szCs w:val="30"/>
        </w:rPr>
        <w:t xml:space="preserve">A resident of Reserve, she died at 11:07 a.m. Friday, Jan. 18, 2013, at River Parishes Hospital, </w:t>
      </w:r>
      <w:proofErr w:type="spellStart"/>
      <w:r w:rsidRPr="00032B2A">
        <w:rPr>
          <w:rFonts w:asciiTheme="minorHAnsi" w:hAnsiTheme="minorHAnsi" w:cstheme="minorHAnsi"/>
          <w:sz w:val="30"/>
          <w:szCs w:val="30"/>
        </w:rPr>
        <w:t>LaPlace</w:t>
      </w:r>
      <w:proofErr w:type="spellEnd"/>
      <w:r w:rsidRPr="00032B2A">
        <w:rPr>
          <w:rFonts w:asciiTheme="minorHAnsi" w:hAnsiTheme="minorHAnsi" w:cstheme="minorHAnsi"/>
          <w:sz w:val="30"/>
          <w:szCs w:val="30"/>
        </w:rPr>
        <w:t xml:space="preserve">. She was 50 and a native of Lutcher. Visiting at New Zion Christian Center, Gramercy, on Saturday, Jan. 26, from 9:30 a.m. until religious service at 11 a.m., the Rev. Emil D. Mitchell, pastor, and the Rev. Wesley Anderson, Jr., </w:t>
      </w:r>
      <w:proofErr w:type="gramStart"/>
      <w:r w:rsidRPr="00032B2A">
        <w:rPr>
          <w:rFonts w:asciiTheme="minorHAnsi" w:hAnsiTheme="minorHAnsi" w:cstheme="minorHAnsi"/>
          <w:sz w:val="30"/>
          <w:szCs w:val="30"/>
        </w:rPr>
        <w:t>officiating.</w:t>
      </w:r>
      <w:proofErr w:type="gramEnd"/>
      <w:r w:rsidRPr="00032B2A">
        <w:rPr>
          <w:rFonts w:asciiTheme="minorHAnsi" w:hAnsiTheme="minorHAnsi" w:cstheme="minorHAnsi"/>
          <w:sz w:val="30"/>
          <w:szCs w:val="30"/>
        </w:rPr>
        <w:t xml:space="preserve"> </w:t>
      </w:r>
      <w:proofErr w:type="gramStart"/>
      <w:r w:rsidRPr="00032B2A">
        <w:rPr>
          <w:rFonts w:asciiTheme="minorHAnsi" w:hAnsiTheme="minorHAnsi" w:cstheme="minorHAnsi"/>
          <w:sz w:val="30"/>
          <w:szCs w:val="30"/>
        </w:rPr>
        <w:t>Interment in Golden Wreath Cemetery, Lutcher.</w:t>
      </w:r>
      <w:proofErr w:type="gramEnd"/>
      <w:r w:rsidRPr="00032B2A">
        <w:rPr>
          <w:rFonts w:asciiTheme="minorHAnsi" w:hAnsiTheme="minorHAnsi" w:cstheme="minorHAnsi"/>
          <w:sz w:val="30"/>
          <w:szCs w:val="30"/>
        </w:rPr>
        <w:t xml:space="preserve"> </w:t>
      </w:r>
    </w:p>
    <w:p w:rsidR="00032B2A" w:rsidRPr="00032B2A" w:rsidRDefault="00032B2A" w:rsidP="00032B2A">
      <w:pPr>
        <w:pStyle w:val="yiv8240373666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  <w:r w:rsidRPr="00032B2A">
        <w:rPr>
          <w:rFonts w:asciiTheme="minorHAnsi" w:hAnsiTheme="minorHAnsi" w:cstheme="minorHAnsi"/>
          <w:sz w:val="30"/>
          <w:szCs w:val="30"/>
        </w:rPr>
        <w:t xml:space="preserve">   </w:t>
      </w:r>
      <w:r w:rsidRPr="00032B2A">
        <w:rPr>
          <w:rFonts w:asciiTheme="minorHAnsi" w:hAnsiTheme="minorHAnsi" w:cstheme="minorHAnsi"/>
          <w:sz w:val="30"/>
          <w:szCs w:val="30"/>
        </w:rPr>
        <w:t xml:space="preserve">Survived by her husband, Warren Dixon; mother, Marva Robertson Brooks; son, Christopher Brooks; six sisters and their spouses, Vanessa and Michael </w:t>
      </w:r>
      <w:proofErr w:type="spellStart"/>
      <w:r w:rsidRPr="00032B2A">
        <w:rPr>
          <w:rFonts w:asciiTheme="minorHAnsi" w:hAnsiTheme="minorHAnsi" w:cstheme="minorHAnsi"/>
          <w:sz w:val="30"/>
          <w:szCs w:val="30"/>
        </w:rPr>
        <w:t>McKarry</w:t>
      </w:r>
      <w:proofErr w:type="spellEnd"/>
      <w:r w:rsidRPr="00032B2A">
        <w:rPr>
          <w:rFonts w:asciiTheme="minorHAnsi" w:hAnsiTheme="minorHAnsi" w:cstheme="minorHAnsi"/>
          <w:sz w:val="30"/>
          <w:szCs w:val="30"/>
        </w:rPr>
        <w:t xml:space="preserve">, Cheryl and Darwin Joseph, Kim and John Frost, </w:t>
      </w:r>
      <w:proofErr w:type="spellStart"/>
      <w:r w:rsidRPr="00032B2A">
        <w:rPr>
          <w:rFonts w:asciiTheme="minorHAnsi" w:hAnsiTheme="minorHAnsi" w:cstheme="minorHAnsi"/>
          <w:sz w:val="30"/>
          <w:szCs w:val="30"/>
        </w:rPr>
        <w:t>Eliszha</w:t>
      </w:r>
      <w:proofErr w:type="spellEnd"/>
      <w:r w:rsidRPr="00032B2A">
        <w:rPr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032B2A">
        <w:rPr>
          <w:rFonts w:asciiTheme="minorHAnsi" w:hAnsiTheme="minorHAnsi" w:cstheme="minorHAnsi"/>
          <w:sz w:val="30"/>
          <w:szCs w:val="30"/>
        </w:rPr>
        <w:t>Cambell</w:t>
      </w:r>
      <w:proofErr w:type="spellEnd"/>
      <w:r w:rsidRPr="00032B2A">
        <w:rPr>
          <w:rFonts w:asciiTheme="minorHAnsi" w:hAnsiTheme="minorHAnsi" w:cstheme="minorHAnsi"/>
          <w:sz w:val="30"/>
          <w:szCs w:val="30"/>
        </w:rPr>
        <w:t>, Shawn Watkins and Melissa Lucas; six brothers, Floyd Brooks, Jr., Lloyd Brooks, Jr., Cortez Brooks, Jarrod Bro</w:t>
      </w:r>
      <w:bookmarkStart w:id="0" w:name="_GoBack"/>
      <w:bookmarkEnd w:id="0"/>
      <w:r w:rsidRPr="00032B2A">
        <w:rPr>
          <w:rFonts w:asciiTheme="minorHAnsi" w:hAnsiTheme="minorHAnsi" w:cstheme="minorHAnsi"/>
          <w:sz w:val="30"/>
          <w:szCs w:val="30"/>
        </w:rPr>
        <w:t xml:space="preserve">oks, Derick (Melinda) Robertson and Wilma Davis, III; mother-in-law, Carolyn </w:t>
      </w:r>
      <w:proofErr w:type="spellStart"/>
      <w:r w:rsidRPr="00032B2A">
        <w:rPr>
          <w:rFonts w:asciiTheme="minorHAnsi" w:hAnsiTheme="minorHAnsi" w:cstheme="minorHAnsi"/>
          <w:sz w:val="30"/>
          <w:szCs w:val="30"/>
        </w:rPr>
        <w:t>Isom</w:t>
      </w:r>
      <w:proofErr w:type="spellEnd"/>
      <w:r w:rsidRPr="00032B2A">
        <w:rPr>
          <w:rFonts w:asciiTheme="minorHAnsi" w:hAnsiTheme="minorHAnsi" w:cstheme="minorHAnsi"/>
          <w:sz w:val="30"/>
          <w:szCs w:val="30"/>
        </w:rPr>
        <w:t xml:space="preserve">; sisters-in-law, brothers-in-law, aunts, uncles, nieces, nephews, cousins, other relatives and friends. Preceded in death by her father, Floyd Brooks, Sr.; and maternal and paternal grandparents. </w:t>
      </w:r>
    </w:p>
    <w:p w:rsidR="00032B2A" w:rsidRPr="00032B2A" w:rsidRDefault="00032B2A" w:rsidP="00032B2A">
      <w:pPr>
        <w:pStyle w:val="yiv8240373666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  <w:r w:rsidRPr="00032B2A">
        <w:rPr>
          <w:rFonts w:asciiTheme="minorHAnsi" w:hAnsiTheme="minorHAnsi" w:cstheme="minorHAnsi"/>
          <w:sz w:val="30"/>
          <w:szCs w:val="30"/>
        </w:rPr>
        <w:t xml:space="preserve">   </w:t>
      </w:r>
      <w:proofErr w:type="gramStart"/>
      <w:r w:rsidRPr="00032B2A">
        <w:rPr>
          <w:rFonts w:asciiTheme="minorHAnsi" w:hAnsiTheme="minorHAnsi" w:cstheme="minorHAnsi"/>
          <w:sz w:val="30"/>
          <w:szCs w:val="30"/>
        </w:rPr>
        <w:t>Arrangements by Brazier-Watson Funeral Home, Donaldsonville.</w:t>
      </w:r>
      <w:proofErr w:type="gramEnd"/>
      <w:r w:rsidRPr="00032B2A">
        <w:rPr>
          <w:rFonts w:asciiTheme="minorHAnsi" w:hAnsiTheme="minorHAnsi" w:cstheme="minorHAnsi"/>
          <w:sz w:val="30"/>
          <w:szCs w:val="30"/>
        </w:rPr>
        <w:t xml:space="preserve"> Visit www.brazierwatson.com to sign the guest book.</w:t>
      </w:r>
    </w:p>
    <w:p w:rsidR="00032B2A" w:rsidRPr="00032B2A" w:rsidRDefault="00032B2A" w:rsidP="00032B2A">
      <w:pPr>
        <w:pStyle w:val="yiv8240373666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</w:p>
    <w:p w:rsidR="00032B2A" w:rsidRPr="00032B2A" w:rsidRDefault="00032B2A" w:rsidP="00032B2A">
      <w:pPr>
        <w:pStyle w:val="yiv8240373666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  <w:r w:rsidRPr="00032B2A">
        <w:rPr>
          <w:rFonts w:asciiTheme="minorHAnsi" w:hAnsiTheme="minorHAnsi" w:cstheme="minorHAnsi"/>
          <w:sz w:val="30"/>
          <w:szCs w:val="30"/>
        </w:rPr>
        <w:t xml:space="preserve">Advocate, </w:t>
      </w:r>
      <w:proofErr w:type="gramStart"/>
      <w:r w:rsidRPr="00032B2A">
        <w:rPr>
          <w:rFonts w:asciiTheme="minorHAnsi" w:hAnsiTheme="minorHAnsi" w:cstheme="minorHAnsi"/>
          <w:sz w:val="30"/>
          <w:szCs w:val="30"/>
        </w:rPr>
        <w:t>The</w:t>
      </w:r>
      <w:proofErr w:type="gramEnd"/>
      <w:r w:rsidRPr="00032B2A">
        <w:rPr>
          <w:rFonts w:asciiTheme="minorHAnsi" w:hAnsiTheme="minorHAnsi" w:cstheme="minorHAnsi"/>
          <w:sz w:val="30"/>
          <w:szCs w:val="30"/>
        </w:rPr>
        <w:t xml:space="preserve"> (Baton Rouge, LA)</w:t>
      </w:r>
    </w:p>
    <w:p w:rsidR="00FA3FC8" w:rsidRDefault="00032B2A" w:rsidP="00032B2A">
      <w:pPr>
        <w:pStyle w:val="yiv8240373666msonormal"/>
        <w:shd w:val="clear" w:color="auto" w:fill="FFFFFF"/>
        <w:spacing w:before="0" w:beforeAutospacing="0" w:after="0" w:afterAutospacing="0"/>
      </w:pPr>
      <w:r w:rsidRPr="00032B2A">
        <w:rPr>
          <w:rFonts w:asciiTheme="minorHAnsi" w:hAnsiTheme="minorHAnsi" w:cstheme="minorHAnsi"/>
          <w:sz w:val="30"/>
          <w:szCs w:val="30"/>
        </w:rPr>
        <w:t>Wednesday, January 23, 2013</w:t>
      </w:r>
    </w:p>
    <w:sectPr w:rsidR="00FA3FC8" w:rsidSect="00032B2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C8"/>
    <w:rsid w:val="00032B2A"/>
    <w:rsid w:val="0040745F"/>
    <w:rsid w:val="007418EE"/>
    <w:rsid w:val="00894B36"/>
    <w:rsid w:val="00B7637C"/>
    <w:rsid w:val="00D65DC6"/>
    <w:rsid w:val="00DC5D8D"/>
    <w:rsid w:val="00F55D2B"/>
    <w:rsid w:val="00FA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C8"/>
    <w:rPr>
      <w:rFonts w:ascii="Tahoma" w:hAnsi="Tahoma" w:cs="Tahoma"/>
      <w:sz w:val="16"/>
      <w:szCs w:val="16"/>
    </w:rPr>
  </w:style>
  <w:style w:type="paragraph" w:customStyle="1" w:styleId="yiv5415356978msonormal">
    <w:name w:val="yiv5415356978msonormal"/>
    <w:basedOn w:val="Normal"/>
    <w:rsid w:val="00FA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685427077msonormal">
    <w:name w:val="yiv5685427077msonormal"/>
    <w:basedOn w:val="Normal"/>
    <w:rsid w:val="00B76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240373666msonormal">
    <w:name w:val="yiv8240373666msonormal"/>
    <w:basedOn w:val="Normal"/>
    <w:rsid w:val="00032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C8"/>
    <w:rPr>
      <w:rFonts w:ascii="Tahoma" w:hAnsi="Tahoma" w:cs="Tahoma"/>
      <w:sz w:val="16"/>
      <w:szCs w:val="16"/>
    </w:rPr>
  </w:style>
  <w:style w:type="paragraph" w:customStyle="1" w:styleId="yiv5415356978msonormal">
    <w:name w:val="yiv5415356978msonormal"/>
    <w:basedOn w:val="Normal"/>
    <w:rsid w:val="00FA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685427077msonormal">
    <w:name w:val="yiv5685427077msonormal"/>
    <w:basedOn w:val="Normal"/>
    <w:rsid w:val="00B76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240373666msonormal">
    <w:name w:val="yiv8240373666msonormal"/>
    <w:basedOn w:val="Normal"/>
    <w:rsid w:val="00032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2022-06-30T20:50:00Z</dcterms:created>
  <dcterms:modified xsi:type="dcterms:W3CDTF">2022-06-30T20:50:00Z</dcterms:modified>
</cp:coreProperties>
</file>