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D76BF0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Fred Perkins Jr.</w:t>
      </w:r>
    </w:p>
    <w:p w:rsidR="00FA3FC8" w:rsidRPr="00FA3FC8" w:rsidRDefault="00D76BF0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13, 1946 – February 22, 2005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D76BF0" w:rsidP="00FA3FC8">
      <w:pPr>
        <w:jc w:val="center"/>
      </w:pPr>
      <w:r>
        <w:rPr>
          <w:noProof/>
        </w:rPr>
        <w:drawing>
          <wp:inline distT="0" distB="0" distL="0" distR="0">
            <wp:extent cx="4272280" cy="26060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kinsFredJ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F0" w:rsidRPr="00D76BF0" w:rsidRDefault="00D76BF0" w:rsidP="006D74FB">
      <w:pPr>
        <w:pStyle w:val="yiv8321411152msonormal"/>
        <w:shd w:val="clear" w:color="auto" w:fill="FFFFFF"/>
        <w:spacing w:line="276" w:lineRule="auto"/>
        <w:rPr>
          <w:rFonts w:ascii="Arial" w:hAnsi="Arial" w:cs="Arial"/>
          <w:sz w:val="25"/>
          <w:szCs w:val="25"/>
        </w:rPr>
      </w:pPr>
      <w:r w:rsidRPr="00D76BF0">
        <w:rPr>
          <w:rFonts w:ascii="Arial" w:hAnsi="Arial" w:cs="Arial"/>
          <w:sz w:val="25"/>
          <w:szCs w:val="25"/>
        </w:rPr>
        <w:t xml:space="preserve">LUTCHER - Fred Perkins Jr., 58, a native and resident of Lutcher, died Feb. 22. </w:t>
      </w:r>
    </w:p>
    <w:p w:rsidR="00D76BF0" w:rsidRPr="00D76BF0" w:rsidRDefault="00D76BF0" w:rsidP="006D74FB">
      <w:pPr>
        <w:pStyle w:val="yiv8321411152msonormal"/>
        <w:shd w:val="clear" w:color="auto" w:fill="FFFFFF"/>
        <w:spacing w:line="276" w:lineRule="auto"/>
        <w:rPr>
          <w:rFonts w:ascii="Arial" w:hAnsi="Arial" w:cs="Arial"/>
          <w:sz w:val="25"/>
          <w:szCs w:val="25"/>
        </w:rPr>
      </w:pPr>
      <w:r w:rsidRPr="00D76BF0">
        <w:rPr>
          <w:rFonts w:ascii="Arial" w:hAnsi="Arial" w:cs="Arial"/>
          <w:sz w:val="25"/>
          <w:szCs w:val="25"/>
        </w:rPr>
        <w:t xml:space="preserve">He was the former husband of Betty Perkins and father of Shawn Bourgeois, April Washington, Monica Williams, </w:t>
      </w:r>
      <w:proofErr w:type="spellStart"/>
      <w:r w:rsidRPr="00D76BF0">
        <w:rPr>
          <w:rFonts w:ascii="Arial" w:hAnsi="Arial" w:cs="Arial"/>
          <w:sz w:val="25"/>
          <w:szCs w:val="25"/>
        </w:rPr>
        <w:t>Tharnell</w:t>
      </w:r>
      <w:proofErr w:type="spellEnd"/>
      <w:r w:rsidRPr="00D76BF0">
        <w:rPr>
          <w:rFonts w:ascii="Arial" w:hAnsi="Arial" w:cs="Arial"/>
          <w:sz w:val="25"/>
          <w:szCs w:val="25"/>
        </w:rPr>
        <w:t xml:space="preserve"> and Shannon Washington.  He is also survived by 11 grandchildren and one great-grandchild.</w:t>
      </w:r>
      <w:r w:rsidRPr="00D76BF0">
        <w:rPr>
          <w:rFonts w:ascii="Arial" w:hAnsi="Arial" w:cs="Arial"/>
          <w:sz w:val="25"/>
          <w:szCs w:val="25"/>
        </w:rPr>
        <w:br/>
      </w:r>
      <w:r w:rsidRPr="00D76BF0">
        <w:rPr>
          <w:rFonts w:ascii="Arial" w:hAnsi="Arial" w:cs="Arial"/>
          <w:sz w:val="25"/>
          <w:szCs w:val="25"/>
        </w:rPr>
        <w:br/>
        <w:t>Services were March 4 at Israelite Baptist Church, Lutcher, with interment at Golden Wreath Cemetery, Lutcher.</w:t>
      </w:r>
    </w:p>
    <w:p w:rsidR="00D76BF0" w:rsidRPr="00D76BF0" w:rsidRDefault="00D76BF0" w:rsidP="006D74FB">
      <w:pPr>
        <w:pStyle w:val="yiv8321411152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5"/>
          <w:szCs w:val="25"/>
        </w:rPr>
      </w:pPr>
      <w:proofErr w:type="spellStart"/>
      <w:r w:rsidRPr="00D76BF0">
        <w:rPr>
          <w:rFonts w:ascii="Arial" w:hAnsi="Arial" w:cs="Arial"/>
          <w:sz w:val="25"/>
          <w:szCs w:val="25"/>
        </w:rPr>
        <w:t>L'Observateur</w:t>
      </w:r>
      <w:proofErr w:type="spellEnd"/>
      <w:r w:rsidRPr="00D76BF0">
        <w:rPr>
          <w:rFonts w:ascii="Arial" w:hAnsi="Arial" w:cs="Arial"/>
          <w:sz w:val="25"/>
          <w:szCs w:val="25"/>
        </w:rPr>
        <w:t xml:space="preserve"> (La Place, LA)</w:t>
      </w:r>
    </w:p>
    <w:p w:rsidR="00D76BF0" w:rsidRPr="00D76BF0" w:rsidRDefault="00D76BF0" w:rsidP="006D74FB">
      <w:pPr>
        <w:pStyle w:val="yiv8321411152msonormal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sz w:val="20"/>
          <w:szCs w:val="20"/>
        </w:rPr>
      </w:pPr>
      <w:r w:rsidRPr="00D76BF0">
        <w:rPr>
          <w:rFonts w:ascii="Arial" w:hAnsi="Arial" w:cs="Arial"/>
          <w:sz w:val="25"/>
          <w:szCs w:val="25"/>
        </w:rPr>
        <w:t>Monday, March 7, 2005</w:t>
      </w:r>
      <w:bookmarkStart w:id="0" w:name="_GoBack"/>
      <w:bookmarkEnd w:id="0"/>
    </w:p>
    <w:p w:rsidR="00D76BF0" w:rsidRDefault="00D76BF0" w:rsidP="00D76BF0">
      <w:pPr>
        <w:pStyle w:val="yiv832141115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Pr="00C82698" w:rsidRDefault="00FA3FC8" w:rsidP="008328EF">
      <w:pPr>
        <w:pStyle w:val="yiv7957838372msonormal"/>
        <w:shd w:val="clear" w:color="auto" w:fill="FFFFFF"/>
        <w:spacing w:before="0" w:beforeAutospacing="0" w:after="0" w:afterAutospacing="0"/>
      </w:pPr>
    </w:p>
    <w:sectPr w:rsidR="00FA3FC8" w:rsidRPr="00C82698" w:rsidSect="00D76BF0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34BF4"/>
    <w:rsid w:val="00285385"/>
    <w:rsid w:val="003534DB"/>
    <w:rsid w:val="0040745F"/>
    <w:rsid w:val="00424F56"/>
    <w:rsid w:val="006D74FB"/>
    <w:rsid w:val="007418EE"/>
    <w:rsid w:val="008328EF"/>
    <w:rsid w:val="00894B36"/>
    <w:rsid w:val="00903C9B"/>
    <w:rsid w:val="00973971"/>
    <w:rsid w:val="00B7637C"/>
    <w:rsid w:val="00C82698"/>
    <w:rsid w:val="00D379CB"/>
    <w:rsid w:val="00D65DC6"/>
    <w:rsid w:val="00D76BF0"/>
    <w:rsid w:val="00DC5D8D"/>
    <w:rsid w:val="00E33F5B"/>
    <w:rsid w:val="00F1185E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D7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D7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2022-07-01T13:55:00Z</dcterms:created>
  <dcterms:modified xsi:type="dcterms:W3CDTF">2022-12-24T23:08:00Z</dcterms:modified>
</cp:coreProperties>
</file>