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E5FF" w14:textId="7A1FEDC6" w:rsidR="000F6796" w:rsidRPr="000F6796" w:rsidRDefault="00F84170" w:rsidP="000F679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Judy A. (Dumas) Raines</w:t>
      </w:r>
    </w:p>
    <w:p w14:paraId="0BDFBF18" w14:textId="4B8420F4" w:rsidR="000F6796" w:rsidRPr="000F6796" w:rsidRDefault="00F84170" w:rsidP="000F679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30, 1951 – June 7, 2004</w:t>
      </w:r>
    </w:p>
    <w:p w14:paraId="5D571596" w14:textId="77777777" w:rsidR="000F6796" w:rsidRDefault="000F6796" w:rsidP="000F6796">
      <w:pPr>
        <w:spacing w:after="0" w:line="240" w:lineRule="auto"/>
        <w:jc w:val="center"/>
        <w:rPr>
          <w:sz w:val="30"/>
          <w:szCs w:val="30"/>
        </w:rPr>
      </w:pPr>
    </w:p>
    <w:p w14:paraId="1E516012" w14:textId="16B303D2" w:rsidR="000F6796" w:rsidRPr="00F84170" w:rsidRDefault="00F84170" w:rsidP="00F84170">
      <w:pPr>
        <w:spacing w:after="0" w:line="240" w:lineRule="auto"/>
        <w:jc w:val="center"/>
        <w:rPr>
          <w:sz w:val="30"/>
          <w:szCs w:val="30"/>
        </w:rPr>
      </w:pPr>
      <w:r w:rsidRPr="00F84170">
        <w:rPr>
          <w:sz w:val="30"/>
          <w:szCs w:val="30"/>
        </w:rPr>
        <w:drawing>
          <wp:inline distT="0" distB="0" distL="0" distR="0" wp14:anchorId="6CA64FCD" wp14:editId="51D7E83A">
            <wp:extent cx="3939981" cy="3057525"/>
            <wp:effectExtent l="0" t="0" r="3810" b="0"/>
            <wp:docPr id="284880008" name="Picture 2" descr="A stone with a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80008" name="Picture 2" descr="A stone with a text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357" cy="306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00D36" w14:textId="77777777" w:rsidR="000F6796" w:rsidRPr="00F84170" w:rsidRDefault="000F6796" w:rsidP="00F84170">
      <w:pPr>
        <w:spacing w:after="0" w:line="240" w:lineRule="auto"/>
        <w:rPr>
          <w:sz w:val="30"/>
          <w:szCs w:val="30"/>
        </w:rPr>
      </w:pPr>
    </w:p>
    <w:p w14:paraId="5155BC6A" w14:textId="3CD72E0B" w:rsidR="00F84170" w:rsidRDefault="00F84170" w:rsidP="00F84170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F84170">
        <w:rPr>
          <w:sz w:val="30"/>
          <w:szCs w:val="30"/>
        </w:rPr>
        <w:t xml:space="preserve">Judy Ann Matthews-Raines, age 53 years, passed away on Monday, June 7, 2004. Graveside Services will be held on Wednesday, June 16, </w:t>
      </w:r>
      <w:proofErr w:type="gramStart"/>
      <w:r w:rsidRPr="00F84170">
        <w:rPr>
          <w:sz w:val="30"/>
          <w:szCs w:val="30"/>
        </w:rPr>
        <w:t>2004</w:t>
      </w:r>
      <w:proofErr w:type="gramEnd"/>
      <w:r w:rsidRPr="00F84170">
        <w:rPr>
          <w:sz w:val="30"/>
          <w:szCs w:val="30"/>
        </w:rPr>
        <w:t xml:space="preserve"> at 11:00 a.m. at Second Baptist Church Cemetery, Highway 643, Vacherie, LA. </w:t>
      </w:r>
      <w:r>
        <w:rPr>
          <w:sz w:val="30"/>
          <w:szCs w:val="30"/>
        </w:rPr>
        <w:t xml:space="preserve"> V</w:t>
      </w:r>
      <w:r w:rsidRPr="00F84170">
        <w:rPr>
          <w:sz w:val="30"/>
          <w:szCs w:val="30"/>
        </w:rPr>
        <w:t xml:space="preserve">isitation on Tuesday, June 15, </w:t>
      </w:r>
      <w:proofErr w:type="gramStart"/>
      <w:r w:rsidRPr="00F84170">
        <w:rPr>
          <w:sz w:val="30"/>
          <w:szCs w:val="30"/>
        </w:rPr>
        <w:t>2004</w:t>
      </w:r>
      <w:proofErr w:type="gramEnd"/>
      <w:r w:rsidRPr="00F84170">
        <w:rPr>
          <w:sz w:val="30"/>
          <w:szCs w:val="30"/>
        </w:rPr>
        <w:t xml:space="preserve"> at Heritage Funeral Directors, Inc., 4101 St. Claude Avenue, New Orleans, LA from 1:00 p.m. until 5:00 p.m. Family, friends and members of Second Baptist Church, Vacherie, LA are invited to attend. </w:t>
      </w:r>
    </w:p>
    <w:p w14:paraId="7CC9CFCC" w14:textId="77777777" w:rsidR="00F84170" w:rsidRDefault="00F84170" w:rsidP="00F84170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F84170">
        <w:rPr>
          <w:sz w:val="30"/>
          <w:szCs w:val="30"/>
        </w:rPr>
        <w:t xml:space="preserve">She leaves to cherish her many precious memories: her husband, Lawrence Raines; four daughters: Denise Baldwin, Michelle Dupre, Marsha Dupre and Stephanie Matthews; one stepdaughter, Sandra Raines; three sisters: Theresa Matthews-Plummer, Catherine </w:t>
      </w:r>
      <w:proofErr w:type="gramStart"/>
      <w:r w:rsidRPr="00F84170">
        <w:rPr>
          <w:sz w:val="30"/>
          <w:szCs w:val="30"/>
        </w:rPr>
        <w:t>Washington</w:t>
      </w:r>
      <w:proofErr w:type="gramEnd"/>
      <w:r w:rsidRPr="00F84170">
        <w:rPr>
          <w:sz w:val="30"/>
          <w:szCs w:val="30"/>
        </w:rPr>
        <w:t xml:space="preserve"> and Jackie Lovelace; 7 grandchildren, 1 great-grandchild; and a host of other relatives and friends. She was preceded in death by her parents: Landry Dumas and Pauline Dumas; and one brother, Eddie. </w:t>
      </w:r>
      <w:r>
        <w:rPr>
          <w:sz w:val="30"/>
          <w:szCs w:val="30"/>
        </w:rPr>
        <w:t xml:space="preserve"> </w:t>
      </w:r>
    </w:p>
    <w:p w14:paraId="633CD478" w14:textId="59FEC7DB" w:rsidR="00F84170" w:rsidRDefault="00F84170" w:rsidP="00F84170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A</w:t>
      </w:r>
      <w:r w:rsidRPr="00F84170">
        <w:rPr>
          <w:sz w:val="30"/>
          <w:szCs w:val="30"/>
        </w:rPr>
        <w:t>rrangements are provided by: HERITAGE FUNERAL DIRECTORS - 944-5500</w:t>
      </w:r>
    </w:p>
    <w:p w14:paraId="7F5A9E15" w14:textId="77777777" w:rsidR="00F84170" w:rsidRPr="00F84170" w:rsidRDefault="00F84170" w:rsidP="00F84170">
      <w:pPr>
        <w:spacing w:after="0" w:line="240" w:lineRule="auto"/>
        <w:rPr>
          <w:sz w:val="30"/>
          <w:szCs w:val="30"/>
        </w:rPr>
      </w:pPr>
    </w:p>
    <w:p w14:paraId="1B854571" w14:textId="77777777" w:rsidR="00F84170" w:rsidRDefault="00F84170" w:rsidP="00F84170">
      <w:pPr>
        <w:spacing w:after="0" w:line="240" w:lineRule="auto"/>
        <w:rPr>
          <w:sz w:val="30"/>
          <w:szCs w:val="30"/>
        </w:rPr>
      </w:pPr>
      <w:r w:rsidRPr="00F84170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2FAFF190" w14:textId="54F83A0D" w:rsidR="00F84170" w:rsidRPr="00F84170" w:rsidRDefault="00F84170" w:rsidP="00F84170">
      <w:pPr>
        <w:spacing w:after="0" w:line="240" w:lineRule="auto"/>
        <w:rPr>
          <w:sz w:val="30"/>
          <w:szCs w:val="30"/>
        </w:rPr>
      </w:pPr>
      <w:r w:rsidRPr="00F84170">
        <w:rPr>
          <w:sz w:val="30"/>
          <w:szCs w:val="30"/>
        </w:rPr>
        <w:t>Jun. 15, 2004</w:t>
      </w:r>
    </w:p>
    <w:p w14:paraId="2D520C9E" w14:textId="77777777" w:rsidR="000F6796" w:rsidRDefault="000F6796"/>
    <w:sectPr w:rsidR="000F6796" w:rsidSect="009D6097">
      <w:pgSz w:w="12240" w:h="1728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96"/>
    <w:rsid w:val="000F6796"/>
    <w:rsid w:val="009D6097"/>
    <w:rsid w:val="00F8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65DB4"/>
  <w15:chartTrackingRefBased/>
  <w15:docId w15:val="{CC43F231-A8B6-4910-A19A-702193E4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F8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111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2024-01-08T19:52:00Z</dcterms:created>
  <dcterms:modified xsi:type="dcterms:W3CDTF">2024-01-08T19:52:00Z</dcterms:modified>
</cp:coreProperties>
</file>