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D9E25" w14:textId="08E417F1" w:rsidR="004906B5" w:rsidRPr="004906B5" w:rsidRDefault="006F10DC" w:rsidP="00BE7A52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proofErr w:type="spellStart"/>
      <w:r>
        <w:rPr>
          <w:rFonts w:ascii="Calibri" w:hAnsi="Calibri" w:cs="Calibri"/>
          <w:sz w:val="40"/>
          <w:szCs w:val="40"/>
        </w:rPr>
        <w:t>Ja’Cardo</w:t>
      </w:r>
      <w:proofErr w:type="spellEnd"/>
      <w:r>
        <w:rPr>
          <w:rFonts w:ascii="Calibri" w:hAnsi="Calibri" w:cs="Calibri"/>
          <w:sz w:val="40"/>
          <w:szCs w:val="40"/>
        </w:rPr>
        <w:t xml:space="preserve"> </w:t>
      </w:r>
      <w:proofErr w:type="spellStart"/>
      <w:r>
        <w:rPr>
          <w:rFonts w:ascii="Calibri" w:hAnsi="Calibri" w:cs="Calibri"/>
          <w:sz w:val="40"/>
          <w:szCs w:val="40"/>
        </w:rPr>
        <w:t>Ronquil</w:t>
      </w:r>
      <w:proofErr w:type="spellEnd"/>
      <w:r w:rsidR="006B5243">
        <w:rPr>
          <w:rFonts w:ascii="Calibri" w:hAnsi="Calibri" w:cs="Calibri"/>
          <w:sz w:val="40"/>
          <w:szCs w:val="40"/>
        </w:rPr>
        <w:t xml:space="preserve"> Hawkins</w:t>
      </w:r>
    </w:p>
    <w:p w14:paraId="07989B8E" w14:textId="5237DFCA" w:rsidR="004906B5" w:rsidRPr="004906B5" w:rsidRDefault="006F10DC" w:rsidP="00BE7A52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May 26, 1995 – April 4, 2019</w:t>
      </w:r>
    </w:p>
    <w:p w14:paraId="0A3CFA08" w14:textId="77777777" w:rsidR="003F7962" w:rsidRPr="003F7962" w:rsidRDefault="003F7962" w:rsidP="00BE7A52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3FE363EF" w14:textId="77777777" w:rsidR="006F10DC" w:rsidRDefault="006F10DC" w:rsidP="00BE7A52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6F10DC">
        <w:rPr>
          <w:rFonts w:ascii="Calibri" w:hAnsi="Calibri" w:cs="Calibri"/>
          <w:sz w:val="30"/>
          <w:szCs w:val="30"/>
        </w:rPr>
        <w:t xml:space="preserve">On Thursday, April 4, </w:t>
      </w:r>
      <w:proofErr w:type="gramStart"/>
      <w:r w:rsidRPr="006F10DC">
        <w:rPr>
          <w:rFonts w:ascii="Calibri" w:hAnsi="Calibri" w:cs="Calibri"/>
          <w:sz w:val="30"/>
          <w:szCs w:val="30"/>
        </w:rPr>
        <w:t>2019</w:t>
      </w:r>
      <w:proofErr w:type="gramEnd"/>
      <w:r w:rsidRPr="006F10DC">
        <w:rPr>
          <w:rFonts w:ascii="Calibri" w:hAnsi="Calibri" w:cs="Calibri"/>
          <w:sz w:val="30"/>
          <w:szCs w:val="30"/>
        </w:rPr>
        <w:t xml:space="preserve"> at approximately 4:30 p.m., </w:t>
      </w:r>
      <w:proofErr w:type="spellStart"/>
      <w:r w:rsidRPr="006F10DC">
        <w:rPr>
          <w:rFonts w:ascii="Calibri" w:hAnsi="Calibri" w:cs="Calibri"/>
          <w:sz w:val="30"/>
          <w:szCs w:val="30"/>
        </w:rPr>
        <w:t>Ja'Cardo</w:t>
      </w:r>
      <w:proofErr w:type="spellEnd"/>
      <w:r w:rsidRPr="006F10DC">
        <w:rPr>
          <w:rFonts w:ascii="Calibri" w:hAnsi="Calibri" w:cs="Calibri"/>
          <w:sz w:val="30"/>
          <w:szCs w:val="30"/>
        </w:rPr>
        <w:t xml:space="preserve"> was summoned home to be with the lord. His love for basketball gained him many accolades and afforded him many opportunities such as playing for Blinn College, </w:t>
      </w:r>
      <w:r w:rsidRPr="006F10DC">
        <w:rPr>
          <w:rFonts w:ascii="Calibri" w:hAnsi="Calibri" w:cs="Calibri"/>
          <w:sz w:val="30"/>
          <w:szCs w:val="30"/>
        </w:rPr>
        <w:t>Tennessee</w:t>
      </w:r>
      <w:r w:rsidRPr="006F10DC">
        <w:rPr>
          <w:rFonts w:ascii="Calibri" w:hAnsi="Calibri" w:cs="Calibri"/>
          <w:sz w:val="30"/>
          <w:szCs w:val="30"/>
        </w:rPr>
        <w:t xml:space="preserve"> Tech, and San Bernardino College. He received the All-CCAA Honorable Mention award in 2018, began his professional basketball career with the International Basketball League (IBL) team Al-Hilla in Iraq and was recently employed at Lyondell Basell in Channelview, TX. </w:t>
      </w:r>
    </w:p>
    <w:p w14:paraId="19AD4DF8" w14:textId="77777777" w:rsidR="006F10DC" w:rsidRDefault="006F10DC" w:rsidP="00BE7A52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6F10DC">
        <w:rPr>
          <w:rFonts w:ascii="Calibri" w:hAnsi="Calibri" w:cs="Calibri"/>
          <w:sz w:val="30"/>
          <w:szCs w:val="30"/>
        </w:rPr>
        <w:t xml:space="preserve">Viewing from 9 a.m. until religious service at 11 a.m. on Saturday, April 20,2019 at Shekinah Glory Christian Fellowship Church, 10164 North Line Street, St. James LA. Interment in Mt. Calvary Baptist Church Cemetery. </w:t>
      </w:r>
    </w:p>
    <w:p w14:paraId="26F3C43D" w14:textId="77777777" w:rsidR="006F10DC" w:rsidRDefault="006F10DC" w:rsidP="00BE7A52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proofErr w:type="spellStart"/>
      <w:r w:rsidRPr="006F10DC">
        <w:rPr>
          <w:rFonts w:ascii="Calibri" w:hAnsi="Calibri" w:cs="Calibri"/>
          <w:sz w:val="30"/>
          <w:szCs w:val="30"/>
        </w:rPr>
        <w:t>Ja'Cardo</w:t>
      </w:r>
      <w:proofErr w:type="spellEnd"/>
      <w:r w:rsidRPr="006F10DC">
        <w:rPr>
          <w:rFonts w:ascii="Calibri" w:hAnsi="Calibri" w:cs="Calibri"/>
          <w:sz w:val="30"/>
          <w:szCs w:val="30"/>
        </w:rPr>
        <w:t xml:space="preserve"> leaves to cherish his memories his loving mother, Dawn Marie Wilson Hawkins Ursin; his father, Ronnie Hawkins; a brother, </w:t>
      </w:r>
      <w:proofErr w:type="spellStart"/>
      <w:r w:rsidRPr="006F10DC">
        <w:rPr>
          <w:rFonts w:ascii="Calibri" w:hAnsi="Calibri" w:cs="Calibri"/>
          <w:sz w:val="30"/>
          <w:szCs w:val="30"/>
        </w:rPr>
        <w:t>Ja'Carlos</w:t>
      </w:r>
      <w:proofErr w:type="spellEnd"/>
      <w:r w:rsidRPr="006F10DC">
        <w:rPr>
          <w:rFonts w:ascii="Calibri" w:hAnsi="Calibri" w:cs="Calibri"/>
          <w:sz w:val="30"/>
          <w:szCs w:val="30"/>
        </w:rPr>
        <w:t xml:space="preserve"> Hawkins; two sisters, </w:t>
      </w:r>
      <w:proofErr w:type="spellStart"/>
      <w:r w:rsidRPr="006F10DC">
        <w:rPr>
          <w:rFonts w:ascii="Calibri" w:hAnsi="Calibri" w:cs="Calibri"/>
          <w:sz w:val="30"/>
          <w:szCs w:val="30"/>
        </w:rPr>
        <w:t>Latyrianne</w:t>
      </w:r>
      <w:proofErr w:type="spellEnd"/>
      <w:r w:rsidRPr="006F10DC">
        <w:rPr>
          <w:rFonts w:ascii="Calibri" w:hAnsi="Calibri" w:cs="Calibri"/>
          <w:sz w:val="30"/>
          <w:szCs w:val="30"/>
        </w:rPr>
        <w:t xml:space="preserve"> Hawkins and Kirsten Tae Yon Hawkins; two nephews, Ahmad Hawkins and Messiah Spurlock; one niece, </w:t>
      </w:r>
      <w:proofErr w:type="spellStart"/>
      <w:r w:rsidRPr="006F10DC">
        <w:rPr>
          <w:rFonts w:ascii="Calibri" w:hAnsi="Calibri" w:cs="Calibri"/>
          <w:sz w:val="30"/>
          <w:szCs w:val="30"/>
        </w:rPr>
        <w:t>Oylie</w:t>
      </w:r>
      <w:proofErr w:type="spellEnd"/>
      <w:r w:rsidRPr="006F10DC">
        <w:rPr>
          <w:rFonts w:ascii="Calibri" w:hAnsi="Calibri" w:cs="Calibri"/>
          <w:sz w:val="30"/>
          <w:szCs w:val="30"/>
        </w:rPr>
        <w:t xml:space="preserve"> Morgan; two aunts, Mellissa (Emmett) Pugh and Michelle Jones; four uncles, Edward Wilson, III, Izell Thomas, Donell Hawkins and Corey James; god mothers, Kimberly Landor and Betty Harris; god fathers, Mario Landry and Gyles Joseph; god child, Jace Pugh; a devoted friend, James LeBlanc and other relatives and friends. </w:t>
      </w:r>
    </w:p>
    <w:p w14:paraId="1BF6953D" w14:textId="0F3D94C6" w:rsidR="000C7225" w:rsidRDefault="006F10DC" w:rsidP="00BE7A52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6F10DC">
        <w:rPr>
          <w:rFonts w:ascii="Calibri" w:hAnsi="Calibri" w:cs="Calibri"/>
          <w:sz w:val="30"/>
          <w:szCs w:val="30"/>
        </w:rPr>
        <w:t>He was preceded in death by his maternal grandparents, Edward and Carrie Joseph Wilson, Jr.; paternal grandparents, Luberda and Izelle Hawkins; Great-great grandparents, Edward and Alice (Mary) Wilson, Sr. and Ethel Mae Joseph. Arrangements entrusted to Pugh's Mortuary, 58233 Plaquemine Street, Plaquemine, LA (225-687-2860.</w:t>
      </w:r>
    </w:p>
    <w:p w14:paraId="6C47134B" w14:textId="77777777" w:rsidR="006F10DC" w:rsidRPr="000C7225" w:rsidRDefault="006F10DC" w:rsidP="00BE7A52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2E69D176" w14:textId="77777777" w:rsidR="006F10DC" w:rsidRDefault="006F10DC" w:rsidP="006F10DC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6F10DC">
        <w:rPr>
          <w:rFonts w:ascii="Calibri" w:hAnsi="Calibri" w:cs="Calibri"/>
          <w:sz w:val="30"/>
          <w:szCs w:val="30"/>
        </w:rPr>
        <w:t>The Advocate</w:t>
      </w:r>
      <w:r>
        <w:rPr>
          <w:rFonts w:ascii="Calibri" w:hAnsi="Calibri" w:cs="Calibri"/>
          <w:sz w:val="30"/>
          <w:szCs w:val="30"/>
        </w:rPr>
        <w:t>, Baton Rouge, Louisiana</w:t>
      </w:r>
    </w:p>
    <w:p w14:paraId="5DC80DEA" w14:textId="2605421C" w:rsidR="000C7225" w:rsidRPr="000C7225" w:rsidRDefault="006F10DC" w:rsidP="006F10DC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6F10DC">
        <w:rPr>
          <w:rFonts w:ascii="Calibri" w:hAnsi="Calibri" w:cs="Calibri"/>
          <w:sz w:val="30"/>
          <w:szCs w:val="30"/>
        </w:rPr>
        <w:t>Apr. 18 to Apr. 20, 2019</w:t>
      </w:r>
    </w:p>
    <w:sectPr w:rsidR="000C7225" w:rsidRPr="000C7225" w:rsidSect="00016A8C">
      <w:pgSz w:w="12240" w:h="1440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962"/>
    <w:rsid w:val="00016A8C"/>
    <w:rsid w:val="0009452F"/>
    <w:rsid w:val="000C7225"/>
    <w:rsid w:val="000F5DC1"/>
    <w:rsid w:val="001D233F"/>
    <w:rsid w:val="003F7962"/>
    <w:rsid w:val="00463E27"/>
    <w:rsid w:val="004906B5"/>
    <w:rsid w:val="006B5243"/>
    <w:rsid w:val="006F10DC"/>
    <w:rsid w:val="00815B01"/>
    <w:rsid w:val="009F01B0"/>
    <w:rsid w:val="00BC23AB"/>
    <w:rsid w:val="00BE7A52"/>
    <w:rsid w:val="00F17BA6"/>
    <w:rsid w:val="00FF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C98CB"/>
  <w15:chartTrackingRefBased/>
  <w15:docId w15:val="{FC13FBA0-6A10-4974-9CE2-57ECEFF82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79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79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79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79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79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79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79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79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79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79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79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79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79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79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79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79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79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79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79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79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79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79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79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79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79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79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79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79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79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2026-07-26T21:34:00Z</dcterms:created>
  <dcterms:modified xsi:type="dcterms:W3CDTF">2026-07-26T21:34:00Z</dcterms:modified>
</cp:coreProperties>
</file>