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FB338" w14:textId="20CB1751" w:rsidR="00F27FE5" w:rsidRPr="00F27FE5" w:rsidRDefault="00F27FE5" w:rsidP="00F27FE5">
      <w:pPr>
        <w:spacing w:after="0" w:line="276" w:lineRule="auto"/>
        <w:jc w:val="center"/>
        <w:rPr>
          <w:rFonts w:ascii="Calibri" w:hAnsi="Calibri" w:cs="Calibri"/>
          <w:sz w:val="40"/>
          <w:szCs w:val="40"/>
        </w:rPr>
      </w:pPr>
      <w:r>
        <w:rPr>
          <w:rFonts w:ascii="Calibri" w:hAnsi="Calibri" w:cs="Calibri"/>
          <w:sz w:val="40"/>
          <w:szCs w:val="40"/>
        </w:rPr>
        <w:t xml:space="preserve">Anita (Becnel) Lewis </w:t>
      </w:r>
      <w:r w:rsidRPr="00F27FE5">
        <w:rPr>
          <w:rFonts w:ascii="Calibri" w:hAnsi="Calibri" w:cs="Calibri"/>
          <w:sz w:val="40"/>
          <w:szCs w:val="40"/>
        </w:rPr>
        <w:t>"Netia Mae"</w:t>
      </w:r>
    </w:p>
    <w:p w14:paraId="0AFB47A9" w14:textId="7ECA75A9" w:rsidR="00F27FE5" w:rsidRPr="00F27FE5" w:rsidRDefault="00F27FE5" w:rsidP="00F27FE5">
      <w:pPr>
        <w:spacing w:after="0" w:line="276" w:lineRule="auto"/>
        <w:jc w:val="center"/>
        <w:rPr>
          <w:rFonts w:ascii="Calibri" w:hAnsi="Calibri" w:cs="Calibri"/>
          <w:sz w:val="40"/>
          <w:szCs w:val="40"/>
        </w:rPr>
      </w:pPr>
      <w:r w:rsidRPr="00F27FE5">
        <w:rPr>
          <w:rFonts w:ascii="Calibri" w:hAnsi="Calibri" w:cs="Calibri"/>
          <w:sz w:val="40"/>
          <w:szCs w:val="40"/>
        </w:rPr>
        <w:t>December 10, 1939 - December 31, 2021</w:t>
      </w:r>
    </w:p>
    <w:p w14:paraId="0A3CFA08" w14:textId="77777777" w:rsidR="003F7962" w:rsidRPr="003F7962" w:rsidRDefault="003F7962" w:rsidP="00CE2643">
      <w:pPr>
        <w:spacing w:after="0" w:line="276" w:lineRule="auto"/>
        <w:rPr>
          <w:rFonts w:ascii="Calibri" w:hAnsi="Calibri" w:cs="Calibri"/>
          <w:sz w:val="30"/>
          <w:szCs w:val="30"/>
        </w:rPr>
      </w:pPr>
    </w:p>
    <w:p w14:paraId="4F1F7781" w14:textId="77777777" w:rsidR="001678C8" w:rsidRDefault="001678C8" w:rsidP="00CE2643">
      <w:pPr>
        <w:spacing w:after="0" w:line="276" w:lineRule="auto"/>
        <w:rPr>
          <w:rFonts w:ascii="Calibri" w:hAnsi="Calibri" w:cs="Calibri"/>
          <w:sz w:val="30"/>
          <w:szCs w:val="30"/>
        </w:rPr>
      </w:pPr>
    </w:p>
    <w:p w14:paraId="195E9F6F" w14:textId="77777777" w:rsidR="00F27FE5" w:rsidRDefault="00F27FE5" w:rsidP="00CE2643">
      <w:pPr>
        <w:spacing w:after="0" w:line="276" w:lineRule="auto"/>
        <w:rPr>
          <w:rFonts w:ascii="Calibri" w:hAnsi="Calibri" w:cs="Calibri"/>
          <w:sz w:val="30"/>
          <w:szCs w:val="30"/>
        </w:rPr>
      </w:pPr>
      <w:r>
        <w:rPr>
          <w:rFonts w:ascii="Calibri" w:hAnsi="Calibri" w:cs="Calibri"/>
          <w:sz w:val="30"/>
          <w:szCs w:val="30"/>
        </w:rPr>
        <w:t xml:space="preserve">   </w:t>
      </w:r>
      <w:r w:rsidRPr="00F27FE5">
        <w:rPr>
          <w:rFonts w:ascii="Calibri" w:hAnsi="Calibri" w:cs="Calibri"/>
          <w:sz w:val="30"/>
          <w:szCs w:val="30"/>
        </w:rPr>
        <w:t xml:space="preserve">A resident of St. James, LA transitioned life on Friday, December 31, 2021after succumbing to her illness for many years. She was the oldest of 14 children, educated at the Old St. Louis School, one of the 7 black mothers to help integrate the all-white school in St. James. </w:t>
      </w:r>
    </w:p>
    <w:p w14:paraId="67D96960" w14:textId="2870AE0F" w:rsidR="00080C62" w:rsidRDefault="00F27FE5" w:rsidP="00CE2643">
      <w:pPr>
        <w:spacing w:after="0" w:line="276" w:lineRule="auto"/>
        <w:rPr>
          <w:rFonts w:ascii="Calibri" w:hAnsi="Calibri" w:cs="Calibri"/>
          <w:sz w:val="30"/>
          <w:szCs w:val="30"/>
        </w:rPr>
      </w:pPr>
      <w:r>
        <w:rPr>
          <w:rFonts w:ascii="Calibri" w:hAnsi="Calibri" w:cs="Calibri"/>
          <w:sz w:val="30"/>
          <w:szCs w:val="30"/>
        </w:rPr>
        <w:t xml:space="preserve">   </w:t>
      </w:r>
      <w:r w:rsidRPr="00F27FE5">
        <w:rPr>
          <w:rFonts w:ascii="Calibri" w:hAnsi="Calibri" w:cs="Calibri"/>
          <w:sz w:val="30"/>
          <w:szCs w:val="30"/>
        </w:rPr>
        <w:t>Neita Mae loved cooking and baking for her children as well as others. She was always ready to go shopping and sight-seeing, and to her favorite restaurant Ryans.</w:t>
      </w:r>
      <w:r w:rsidRPr="00F27FE5">
        <w:rPr>
          <w:rFonts w:ascii="Calibri" w:hAnsi="Calibri" w:cs="Calibri"/>
          <w:sz w:val="30"/>
          <w:szCs w:val="30"/>
        </w:rPr>
        <w:br/>
      </w:r>
      <w:r>
        <w:rPr>
          <w:rFonts w:ascii="Calibri" w:hAnsi="Calibri" w:cs="Calibri"/>
          <w:sz w:val="30"/>
          <w:szCs w:val="30"/>
        </w:rPr>
        <w:t xml:space="preserve">   </w:t>
      </w:r>
      <w:r w:rsidRPr="00F27FE5">
        <w:rPr>
          <w:rFonts w:ascii="Calibri" w:hAnsi="Calibri" w:cs="Calibri"/>
          <w:sz w:val="30"/>
          <w:szCs w:val="30"/>
        </w:rPr>
        <w:t>She leaves to cherish her memories her children, Bishop Oscar Lewis, Jr. (</w:t>
      </w:r>
      <w:proofErr w:type="spellStart"/>
      <w:r w:rsidRPr="00F27FE5">
        <w:rPr>
          <w:rFonts w:ascii="Calibri" w:hAnsi="Calibri" w:cs="Calibri"/>
          <w:sz w:val="30"/>
          <w:szCs w:val="30"/>
        </w:rPr>
        <w:t>Apostale</w:t>
      </w:r>
      <w:proofErr w:type="spellEnd"/>
      <w:r w:rsidRPr="00F27FE5">
        <w:rPr>
          <w:rFonts w:ascii="Calibri" w:hAnsi="Calibri" w:cs="Calibri"/>
          <w:sz w:val="30"/>
          <w:szCs w:val="30"/>
        </w:rPr>
        <w:t xml:space="preserve"> Carlette Lewis), Audrey Lewis-Sandolph, Margie Lewis Jackson, Sandra L. Harrison, Altora Lewis, Denine L Smith (Terry), Lordez M. Lewis, Clarissa L. Peterson, her brothers, Septem Mitchell, Jr. (Betty Lou), Ronald Mitchell (Doreen), James Mitchell, Sr. (Judy), Lester Mitchell, Sr. (Terry), sisters, Celestine (Ronald) Steib, Jenny B. Wells, Dianne Hawkins, Charlene (Kevin) Braud, brother-in-law Lynn Morris, and a host of nieces, nephews, aunts, uncles, other relatives and friends.</w:t>
      </w:r>
      <w:r w:rsidRPr="00F27FE5">
        <w:rPr>
          <w:rFonts w:ascii="Calibri" w:hAnsi="Calibri" w:cs="Calibri"/>
          <w:sz w:val="30"/>
          <w:szCs w:val="30"/>
        </w:rPr>
        <w:br/>
      </w:r>
      <w:r>
        <w:rPr>
          <w:rFonts w:ascii="Calibri" w:hAnsi="Calibri" w:cs="Calibri"/>
          <w:sz w:val="30"/>
          <w:szCs w:val="30"/>
        </w:rPr>
        <w:t xml:space="preserve">   </w:t>
      </w:r>
      <w:r w:rsidRPr="00F27FE5">
        <w:rPr>
          <w:rFonts w:ascii="Calibri" w:hAnsi="Calibri" w:cs="Calibri"/>
          <w:sz w:val="30"/>
          <w:szCs w:val="30"/>
        </w:rPr>
        <w:t xml:space="preserve">She was preceded in death by her mother and father, Laura Becnel Mitchell and Rev </w:t>
      </w:r>
      <w:proofErr w:type="spellStart"/>
      <w:r w:rsidRPr="00F27FE5">
        <w:rPr>
          <w:rFonts w:ascii="Calibri" w:hAnsi="Calibri" w:cs="Calibri"/>
          <w:sz w:val="30"/>
          <w:szCs w:val="30"/>
        </w:rPr>
        <w:t>Septom</w:t>
      </w:r>
      <w:proofErr w:type="spellEnd"/>
      <w:r>
        <w:rPr>
          <w:rFonts w:ascii="Calibri" w:hAnsi="Calibri" w:cs="Calibri"/>
          <w:sz w:val="30"/>
          <w:szCs w:val="30"/>
        </w:rPr>
        <w:t xml:space="preserve"> (sic-</w:t>
      </w:r>
      <w:proofErr w:type="spellStart"/>
      <w:r>
        <w:rPr>
          <w:rFonts w:ascii="Calibri" w:hAnsi="Calibri" w:cs="Calibri"/>
          <w:sz w:val="30"/>
          <w:szCs w:val="30"/>
        </w:rPr>
        <w:t>Septeme</w:t>
      </w:r>
      <w:proofErr w:type="spellEnd"/>
      <w:r>
        <w:rPr>
          <w:rFonts w:ascii="Calibri" w:hAnsi="Calibri" w:cs="Calibri"/>
          <w:sz w:val="30"/>
          <w:szCs w:val="30"/>
        </w:rPr>
        <w:t>)</w:t>
      </w:r>
      <w:r w:rsidRPr="00F27FE5">
        <w:rPr>
          <w:rFonts w:ascii="Calibri" w:hAnsi="Calibri" w:cs="Calibri"/>
          <w:sz w:val="30"/>
          <w:szCs w:val="30"/>
        </w:rPr>
        <w:t xml:space="preserve"> Michell, Sr., Milton Hymes, Sr. and Milton Hymes, Jr., Beulah Morris, Maryetta Lumar (Joseph), Roosevelt, David, Joseph Mitchell, Lorraine Mitchell Smith (Leonard), Bishop Ray Wells, Cory Mitchell, a son-in-law Antonio Harrison and a grandson Tramaine Antonio Harrison.</w:t>
      </w:r>
    </w:p>
    <w:p w14:paraId="6F866392" w14:textId="77777777" w:rsidR="00F27FE5" w:rsidRDefault="00F27FE5" w:rsidP="00CE2643">
      <w:pPr>
        <w:spacing w:after="0" w:line="276" w:lineRule="auto"/>
        <w:rPr>
          <w:rFonts w:ascii="Calibri" w:hAnsi="Calibri" w:cs="Calibri"/>
          <w:sz w:val="30"/>
          <w:szCs w:val="30"/>
        </w:rPr>
      </w:pPr>
    </w:p>
    <w:p w14:paraId="479DC5AD" w14:textId="3250FBD2" w:rsidR="001678C8" w:rsidRDefault="001678C8" w:rsidP="00CE2643">
      <w:pPr>
        <w:spacing w:after="0" w:line="276" w:lineRule="auto"/>
        <w:rPr>
          <w:rFonts w:ascii="Calibri" w:hAnsi="Calibri" w:cs="Calibri"/>
          <w:sz w:val="30"/>
          <w:szCs w:val="30"/>
        </w:rPr>
      </w:pPr>
      <w:r>
        <w:rPr>
          <w:rFonts w:ascii="Calibri" w:hAnsi="Calibri" w:cs="Calibri"/>
          <w:sz w:val="30"/>
          <w:szCs w:val="30"/>
        </w:rPr>
        <w:t>Demby &amp; Son Funeral Home, Donaldsonville, Louisiana</w:t>
      </w:r>
    </w:p>
    <w:sectPr w:rsidR="001678C8" w:rsidSect="00F27FE5">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962"/>
    <w:rsid w:val="00016A8C"/>
    <w:rsid w:val="00080C62"/>
    <w:rsid w:val="0009452F"/>
    <w:rsid w:val="000C7225"/>
    <w:rsid w:val="000F5DC1"/>
    <w:rsid w:val="001678C8"/>
    <w:rsid w:val="001D233F"/>
    <w:rsid w:val="001D4DD3"/>
    <w:rsid w:val="002309AA"/>
    <w:rsid w:val="002C34FD"/>
    <w:rsid w:val="003F7962"/>
    <w:rsid w:val="004466C2"/>
    <w:rsid w:val="00463E27"/>
    <w:rsid w:val="004906B5"/>
    <w:rsid w:val="006B5243"/>
    <w:rsid w:val="006F10DC"/>
    <w:rsid w:val="00815B01"/>
    <w:rsid w:val="009F01B0"/>
    <w:rsid w:val="00B10D5D"/>
    <w:rsid w:val="00BC23AB"/>
    <w:rsid w:val="00BE7A52"/>
    <w:rsid w:val="00CE2643"/>
    <w:rsid w:val="00DA4CC4"/>
    <w:rsid w:val="00F04DEA"/>
    <w:rsid w:val="00F15297"/>
    <w:rsid w:val="00F17BA6"/>
    <w:rsid w:val="00F27FE5"/>
    <w:rsid w:val="00FF7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C98CB"/>
  <w15:chartTrackingRefBased/>
  <w15:docId w15:val="{FC13FBA0-6A10-4974-9CE2-57ECEFF82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79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79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F79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3F79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79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79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79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79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79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79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79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F79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3F79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79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79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79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79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7962"/>
    <w:rPr>
      <w:rFonts w:eastAsiaTheme="majorEastAsia" w:cstheme="majorBidi"/>
      <w:color w:val="272727" w:themeColor="text1" w:themeTint="D8"/>
    </w:rPr>
  </w:style>
  <w:style w:type="paragraph" w:styleId="Title">
    <w:name w:val="Title"/>
    <w:basedOn w:val="Normal"/>
    <w:next w:val="Normal"/>
    <w:link w:val="TitleChar"/>
    <w:uiPriority w:val="10"/>
    <w:qFormat/>
    <w:rsid w:val="003F79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79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79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79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7962"/>
    <w:pPr>
      <w:spacing w:before="160"/>
      <w:jc w:val="center"/>
    </w:pPr>
    <w:rPr>
      <w:i/>
      <w:iCs/>
      <w:color w:val="404040" w:themeColor="text1" w:themeTint="BF"/>
    </w:rPr>
  </w:style>
  <w:style w:type="character" w:customStyle="1" w:styleId="QuoteChar">
    <w:name w:val="Quote Char"/>
    <w:basedOn w:val="DefaultParagraphFont"/>
    <w:link w:val="Quote"/>
    <w:uiPriority w:val="29"/>
    <w:rsid w:val="003F7962"/>
    <w:rPr>
      <w:i/>
      <w:iCs/>
      <w:color w:val="404040" w:themeColor="text1" w:themeTint="BF"/>
    </w:rPr>
  </w:style>
  <w:style w:type="paragraph" w:styleId="ListParagraph">
    <w:name w:val="List Paragraph"/>
    <w:basedOn w:val="Normal"/>
    <w:uiPriority w:val="34"/>
    <w:qFormat/>
    <w:rsid w:val="003F7962"/>
    <w:pPr>
      <w:ind w:left="720"/>
      <w:contextualSpacing/>
    </w:pPr>
  </w:style>
  <w:style w:type="character" w:styleId="IntenseEmphasis">
    <w:name w:val="Intense Emphasis"/>
    <w:basedOn w:val="DefaultParagraphFont"/>
    <w:uiPriority w:val="21"/>
    <w:qFormat/>
    <w:rsid w:val="003F7962"/>
    <w:rPr>
      <w:i/>
      <w:iCs/>
      <w:color w:val="0F4761" w:themeColor="accent1" w:themeShade="BF"/>
    </w:rPr>
  </w:style>
  <w:style w:type="paragraph" w:styleId="IntenseQuote">
    <w:name w:val="Intense Quote"/>
    <w:basedOn w:val="Normal"/>
    <w:next w:val="Normal"/>
    <w:link w:val="IntenseQuoteChar"/>
    <w:uiPriority w:val="30"/>
    <w:qFormat/>
    <w:rsid w:val="003F79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7962"/>
    <w:rPr>
      <w:i/>
      <w:iCs/>
      <w:color w:val="0F4761" w:themeColor="accent1" w:themeShade="BF"/>
    </w:rPr>
  </w:style>
  <w:style w:type="character" w:styleId="IntenseReference">
    <w:name w:val="Intense Reference"/>
    <w:basedOn w:val="DefaultParagraphFont"/>
    <w:uiPriority w:val="32"/>
    <w:qFormat/>
    <w:rsid w:val="003F796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226</Words>
  <Characters>1292</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Margie Pearce</dc:creator>
  <cp:keywords/>
  <dc:description/>
  <cp:lastModifiedBy>Margie Pearce</cp:lastModifiedBy>
  <cp:revision>2</cp:revision>
  <dcterms:created xsi:type="dcterms:W3CDTF">2026-07-27T12:32:00Z</dcterms:created>
  <dcterms:modified xsi:type="dcterms:W3CDTF">2026-07-27T12:32:00Z</dcterms:modified>
</cp:coreProperties>
</file>