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B338" w14:textId="60C21404" w:rsidR="00F27FE5" w:rsidRPr="00F27FE5" w:rsidRDefault="006D3DAD" w:rsidP="0047271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Marvin Anthony</w:t>
      </w:r>
      <w:r w:rsidR="002E3D4F">
        <w:rPr>
          <w:rFonts w:ascii="Calibri" w:hAnsi="Calibri" w:cs="Calibri"/>
          <w:sz w:val="40"/>
          <w:szCs w:val="40"/>
        </w:rPr>
        <w:t xml:space="preserve"> Rodrigue</w:t>
      </w:r>
    </w:p>
    <w:p w14:paraId="0AFB47A9" w14:textId="2D8F9617" w:rsidR="00F27FE5" w:rsidRPr="00F27FE5" w:rsidRDefault="006D3DAD" w:rsidP="00472713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1980 – April 3, 2024</w:t>
      </w:r>
    </w:p>
    <w:p w14:paraId="0A3CFA08" w14:textId="77777777" w:rsidR="003F7962" w:rsidRPr="003F7962" w:rsidRDefault="003F7962" w:rsidP="00472713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A4CB479" w14:textId="77777777" w:rsidR="00D739FC" w:rsidRDefault="00D739FC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5814E3A" w14:textId="69618368" w:rsidR="002E3D4F" w:rsidRDefault="006D3DAD" w:rsidP="00472713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6D3DAD">
        <w:rPr>
          <w:rFonts w:ascii="Calibri" w:hAnsi="Calibri" w:cs="Calibri"/>
          <w:sz w:val="30"/>
          <w:szCs w:val="30"/>
        </w:rPr>
        <w:t>A native of St. James and a resident of Gonzales. He passed away at Our Lady of the Lake Hospital in Baton Rouge, on Wednesday, April 3, 2024. He was 43.</w:t>
      </w:r>
      <w:r w:rsidRPr="006D3DAD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6D3DAD">
        <w:rPr>
          <w:rFonts w:ascii="Calibri" w:hAnsi="Calibri" w:cs="Calibri"/>
          <w:sz w:val="30"/>
          <w:szCs w:val="30"/>
        </w:rPr>
        <w:t xml:space="preserve">Visiting at Mt. Calvary Baptist Church, 8969 Highway 18, St. James on Saturday, April 13, </w:t>
      </w:r>
      <w:proofErr w:type="gramStart"/>
      <w:r w:rsidRPr="006D3DAD">
        <w:rPr>
          <w:rFonts w:ascii="Calibri" w:hAnsi="Calibri" w:cs="Calibri"/>
          <w:sz w:val="30"/>
          <w:szCs w:val="30"/>
        </w:rPr>
        <w:t>2024</w:t>
      </w:r>
      <w:proofErr w:type="gramEnd"/>
      <w:r w:rsidRPr="006D3DAD">
        <w:rPr>
          <w:rFonts w:ascii="Calibri" w:hAnsi="Calibri" w:cs="Calibri"/>
          <w:sz w:val="30"/>
          <w:szCs w:val="30"/>
        </w:rPr>
        <w:t xml:space="preserve"> from 1:00 p.m. until Religious Services at 2:00 </w:t>
      </w:r>
      <w:proofErr w:type="gramStart"/>
      <w:r w:rsidRPr="006D3DAD">
        <w:rPr>
          <w:rFonts w:ascii="Calibri" w:hAnsi="Calibri" w:cs="Calibri"/>
          <w:sz w:val="30"/>
          <w:szCs w:val="30"/>
        </w:rPr>
        <w:t>P,M</w:t>
      </w:r>
      <w:proofErr w:type="gramEnd"/>
      <w:r w:rsidRPr="006D3DAD">
        <w:rPr>
          <w:rFonts w:ascii="Calibri" w:hAnsi="Calibri" w:cs="Calibri"/>
          <w:sz w:val="30"/>
          <w:szCs w:val="30"/>
        </w:rPr>
        <w:t>, conducted by the Rev, Samuel Jones. Interment in Church Cemetery.</w:t>
      </w:r>
      <w:r w:rsidRPr="006D3DAD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6D3DAD">
        <w:rPr>
          <w:rFonts w:ascii="Calibri" w:hAnsi="Calibri" w:cs="Calibri"/>
          <w:sz w:val="30"/>
          <w:szCs w:val="30"/>
        </w:rPr>
        <w:t xml:space="preserve">Survived by his wife, </w:t>
      </w:r>
      <w:proofErr w:type="spellStart"/>
      <w:r w:rsidRPr="006D3DAD">
        <w:rPr>
          <w:rFonts w:ascii="Calibri" w:hAnsi="Calibri" w:cs="Calibri"/>
          <w:sz w:val="30"/>
          <w:szCs w:val="30"/>
        </w:rPr>
        <w:t>Lorteresa</w:t>
      </w:r>
      <w:proofErr w:type="spellEnd"/>
      <w:r w:rsidRPr="006D3DAD">
        <w:rPr>
          <w:rFonts w:ascii="Calibri" w:hAnsi="Calibri" w:cs="Calibri"/>
          <w:sz w:val="30"/>
          <w:szCs w:val="30"/>
        </w:rPr>
        <w:t xml:space="preserve"> Shelton Rodrigue. Daughters, Shaundria Dabney and </w:t>
      </w:r>
      <w:proofErr w:type="spellStart"/>
      <w:r w:rsidRPr="006D3DAD">
        <w:rPr>
          <w:rFonts w:ascii="Calibri" w:hAnsi="Calibri" w:cs="Calibri"/>
          <w:sz w:val="30"/>
          <w:szCs w:val="30"/>
        </w:rPr>
        <w:t>Suntell</w:t>
      </w:r>
      <w:proofErr w:type="spellEnd"/>
      <w:r w:rsidRPr="006D3DAD">
        <w:rPr>
          <w:rFonts w:ascii="Calibri" w:hAnsi="Calibri" w:cs="Calibri"/>
          <w:sz w:val="30"/>
          <w:szCs w:val="30"/>
        </w:rPr>
        <w:t xml:space="preserve"> Scott. Two sons, Marvin Scott and Brent Rodrigue. Sisters, Gaynell Nelson, </w:t>
      </w:r>
      <w:proofErr w:type="spellStart"/>
      <w:r w:rsidRPr="006D3DAD">
        <w:rPr>
          <w:rFonts w:ascii="Calibri" w:hAnsi="Calibri" w:cs="Calibri"/>
          <w:sz w:val="30"/>
          <w:szCs w:val="30"/>
        </w:rPr>
        <w:t>Jaynel</w:t>
      </w:r>
      <w:proofErr w:type="spellEnd"/>
      <w:r w:rsidRPr="006D3DAD">
        <w:rPr>
          <w:rFonts w:ascii="Calibri" w:hAnsi="Calibri" w:cs="Calibri"/>
          <w:sz w:val="30"/>
          <w:szCs w:val="30"/>
        </w:rPr>
        <w:t xml:space="preserve"> (Kirk) Hayes, Sr., Danielle Rodrigue and Alvenia Rodrigue. Two grandsons, Kayden Scott and Keion Hudson. </w:t>
      </w:r>
      <w:proofErr w:type="gramStart"/>
      <w:r w:rsidRPr="006D3DAD">
        <w:rPr>
          <w:rFonts w:ascii="Calibri" w:hAnsi="Calibri" w:cs="Calibri"/>
          <w:sz w:val="30"/>
          <w:szCs w:val="30"/>
        </w:rPr>
        <w:t>Also</w:t>
      </w:r>
      <w:proofErr w:type="gramEnd"/>
      <w:r w:rsidRPr="006D3DAD">
        <w:rPr>
          <w:rFonts w:ascii="Calibri" w:hAnsi="Calibri" w:cs="Calibri"/>
          <w:sz w:val="30"/>
          <w:szCs w:val="30"/>
        </w:rPr>
        <w:t xml:space="preserve"> numerous nieces, nephews, cousins, other relatives and friends.</w:t>
      </w:r>
      <w:r w:rsidRPr="006D3DAD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6D3DAD">
        <w:rPr>
          <w:rFonts w:ascii="Calibri" w:hAnsi="Calibri" w:cs="Calibri"/>
          <w:sz w:val="30"/>
          <w:szCs w:val="30"/>
        </w:rPr>
        <w:t xml:space="preserve">Preceded in death by his parents, Stanley Rodrigue, Sr. and Hazel Nelson Rodrigue. Maternal grandparents, Gustavia Charles Nelson and Rev. Joseph Louis Nelson, Sr. Paternal grandparents, </w:t>
      </w:r>
      <w:proofErr w:type="spellStart"/>
      <w:r w:rsidRPr="006D3DAD">
        <w:rPr>
          <w:rFonts w:ascii="Calibri" w:hAnsi="Calibri" w:cs="Calibri"/>
          <w:sz w:val="30"/>
          <w:szCs w:val="30"/>
        </w:rPr>
        <w:t>Elvinia</w:t>
      </w:r>
      <w:proofErr w:type="spellEnd"/>
      <w:r w:rsidRPr="006D3DAD">
        <w:rPr>
          <w:rFonts w:ascii="Calibri" w:hAnsi="Calibri" w:cs="Calibri"/>
          <w:sz w:val="30"/>
          <w:szCs w:val="30"/>
        </w:rPr>
        <w:t xml:space="preserve"> Spencer Rodrigue and Netter Rodrigue, Sr. a nephew, Jeremiah Nelson. His brothers, Stanley Rodrigue, Jr. and Brent Allen Rodrigue. His father and mother-in-law, Preston Shelton, Jr and Helen O. Shelton.</w:t>
      </w:r>
      <w:r w:rsidRPr="006D3DAD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6D3DAD">
        <w:rPr>
          <w:rFonts w:ascii="Calibri" w:hAnsi="Calibri" w:cs="Calibri"/>
          <w:sz w:val="30"/>
          <w:szCs w:val="30"/>
        </w:rPr>
        <w:t>Brazier-Watson Funeral Home in Charge of Arrangements.</w:t>
      </w:r>
    </w:p>
    <w:p w14:paraId="4969184E" w14:textId="77777777" w:rsidR="006D3DAD" w:rsidRDefault="006D3DAD" w:rsidP="006D3DAD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255D7716" w14:textId="7078DA17" w:rsidR="006D3DAD" w:rsidRDefault="006D3DAD" w:rsidP="006D3DAD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6D3DAD">
        <w:rPr>
          <w:rFonts w:ascii="Calibri" w:hAnsi="Calibri" w:cs="Calibri"/>
          <w:sz w:val="30"/>
          <w:szCs w:val="30"/>
        </w:rPr>
        <w:t xml:space="preserve">Legacy.com by Brazier-Watson Funeral Home </w:t>
      </w:r>
      <w:r>
        <w:rPr>
          <w:rFonts w:ascii="Calibri" w:hAnsi="Calibri" w:cs="Calibri"/>
          <w:sz w:val="30"/>
          <w:szCs w:val="30"/>
        </w:rPr>
        <w:t>–</w:t>
      </w:r>
      <w:r w:rsidRPr="006D3DAD">
        <w:rPr>
          <w:rFonts w:ascii="Calibri" w:hAnsi="Calibri" w:cs="Calibri"/>
          <w:sz w:val="30"/>
          <w:szCs w:val="30"/>
        </w:rPr>
        <w:t xml:space="preserve"> Donaldsonville</w:t>
      </w:r>
    </w:p>
    <w:p w14:paraId="479DC5AD" w14:textId="7259DDB1" w:rsidR="001678C8" w:rsidRDefault="006D3DAD" w:rsidP="006D3DAD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A</w:t>
      </w:r>
      <w:r w:rsidRPr="006D3DAD">
        <w:rPr>
          <w:rFonts w:ascii="Calibri" w:hAnsi="Calibri" w:cs="Calibri"/>
          <w:sz w:val="30"/>
          <w:szCs w:val="30"/>
        </w:rPr>
        <w:t>pr. 8, 2024</w:t>
      </w:r>
    </w:p>
    <w:sectPr w:rsidR="001678C8" w:rsidSect="000923C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16A8C"/>
    <w:rsid w:val="00080C62"/>
    <w:rsid w:val="000923C0"/>
    <w:rsid w:val="0009452F"/>
    <w:rsid w:val="000C7225"/>
    <w:rsid w:val="000F5DC1"/>
    <w:rsid w:val="001678C8"/>
    <w:rsid w:val="001D233F"/>
    <w:rsid w:val="001D4DD3"/>
    <w:rsid w:val="002309AA"/>
    <w:rsid w:val="002C34FD"/>
    <w:rsid w:val="002E3D4F"/>
    <w:rsid w:val="003F7962"/>
    <w:rsid w:val="004466C2"/>
    <w:rsid w:val="00463E27"/>
    <w:rsid w:val="00472713"/>
    <w:rsid w:val="004906B5"/>
    <w:rsid w:val="006B5243"/>
    <w:rsid w:val="006D3DAD"/>
    <w:rsid w:val="006F10DC"/>
    <w:rsid w:val="00815B01"/>
    <w:rsid w:val="009F01B0"/>
    <w:rsid w:val="00B10D5D"/>
    <w:rsid w:val="00BC23AB"/>
    <w:rsid w:val="00BE7A52"/>
    <w:rsid w:val="00CE2643"/>
    <w:rsid w:val="00D739FC"/>
    <w:rsid w:val="00DA4CC4"/>
    <w:rsid w:val="00F04DEA"/>
    <w:rsid w:val="00F15297"/>
    <w:rsid w:val="00F17BA6"/>
    <w:rsid w:val="00F27FE5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98801-AAD7-4EEC-AC01-9DA0B095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2026-07-27T14:14:00Z</dcterms:created>
  <dcterms:modified xsi:type="dcterms:W3CDTF">2026-07-27T14:14:00Z</dcterms:modified>
</cp:coreProperties>
</file>