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FB338" w14:textId="3DED8E97" w:rsidR="00F27FE5" w:rsidRPr="00F27FE5" w:rsidRDefault="005A3D94" w:rsidP="000E17D2">
      <w:pPr>
        <w:spacing w:after="0" w:line="240" w:lineRule="auto"/>
        <w:jc w:val="center"/>
        <w:rPr>
          <w:rFonts w:ascii="Calibri" w:hAnsi="Calibri" w:cs="Calibri"/>
          <w:sz w:val="40"/>
          <w:szCs w:val="40"/>
        </w:rPr>
      </w:pPr>
      <w:r>
        <w:rPr>
          <w:rFonts w:ascii="Calibri" w:hAnsi="Calibri" w:cs="Calibri"/>
          <w:sz w:val="40"/>
          <w:szCs w:val="40"/>
        </w:rPr>
        <w:t>Rosemary (Miller) Winslow</w:t>
      </w:r>
    </w:p>
    <w:p w14:paraId="0AFB47A9" w14:textId="7575ECEC" w:rsidR="00F27FE5" w:rsidRPr="00F27FE5" w:rsidRDefault="005A3D94" w:rsidP="000E17D2">
      <w:pPr>
        <w:spacing w:after="0" w:line="240" w:lineRule="auto"/>
        <w:jc w:val="center"/>
        <w:rPr>
          <w:rFonts w:ascii="Calibri" w:hAnsi="Calibri" w:cs="Calibri"/>
          <w:sz w:val="40"/>
          <w:szCs w:val="40"/>
        </w:rPr>
      </w:pPr>
      <w:r>
        <w:rPr>
          <w:rFonts w:ascii="Calibri" w:hAnsi="Calibri" w:cs="Calibri"/>
          <w:sz w:val="40"/>
          <w:szCs w:val="40"/>
        </w:rPr>
        <w:t>May 5, 1927 – September 17, 2011</w:t>
      </w:r>
    </w:p>
    <w:p w14:paraId="0A3CFA08" w14:textId="77777777" w:rsidR="003F7962" w:rsidRPr="003F7962" w:rsidRDefault="003F7962" w:rsidP="000E17D2">
      <w:pPr>
        <w:spacing w:after="0" w:line="240" w:lineRule="auto"/>
        <w:rPr>
          <w:rFonts w:ascii="Calibri" w:hAnsi="Calibri" w:cs="Calibri"/>
          <w:sz w:val="30"/>
          <w:szCs w:val="30"/>
        </w:rPr>
      </w:pPr>
    </w:p>
    <w:p w14:paraId="1A4CB479" w14:textId="77777777" w:rsidR="00D739FC" w:rsidRDefault="00D739FC" w:rsidP="000E17D2">
      <w:pPr>
        <w:spacing w:after="0" w:line="240" w:lineRule="auto"/>
        <w:rPr>
          <w:rFonts w:ascii="Calibri" w:hAnsi="Calibri" w:cs="Calibri"/>
          <w:sz w:val="30"/>
          <w:szCs w:val="30"/>
        </w:rPr>
      </w:pPr>
    </w:p>
    <w:p w14:paraId="6A067989" w14:textId="77777777" w:rsidR="005A3D94" w:rsidRDefault="005A3D94" w:rsidP="000E17D2">
      <w:pPr>
        <w:spacing w:after="0" w:line="240" w:lineRule="auto"/>
        <w:rPr>
          <w:rFonts w:ascii="Calibri" w:hAnsi="Calibri" w:cs="Calibri"/>
          <w:sz w:val="30"/>
          <w:szCs w:val="30"/>
        </w:rPr>
      </w:pPr>
      <w:r w:rsidRPr="005A3D94">
        <w:rPr>
          <w:rFonts w:ascii="Calibri" w:hAnsi="Calibri" w:cs="Calibri"/>
          <w:sz w:val="30"/>
          <w:szCs w:val="30"/>
        </w:rPr>
        <w:t>Rosemary Winslow on Saturday, Sept. 17, 2011 in Marietta, GA. Wife of the late Welton Winslow.</w:t>
      </w:r>
      <w:r w:rsidRPr="005A3D94">
        <w:rPr>
          <w:rFonts w:ascii="Calibri" w:hAnsi="Calibri" w:cs="Calibri"/>
          <w:sz w:val="30"/>
          <w:szCs w:val="30"/>
        </w:rPr>
        <w:br/>
      </w:r>
      <w:r w:rsidRPr="005A3D94">
        <w:rPr>
          <w:rFonts w:ascii="Calibri" w:hAnsi="Calibri" w:cs="Calibri"/>
          <w:sz w:val="30"/>
          <w:szCs w:val="30"/>
        </w:rPr>
        <w:br/>
        <w:t xml:space="preserve">Daughter of the late Viola and Wilfred Miller, Jr. Mother of Harold (Linda) Thomas and Cheryl Winslow of New Orleans, La., Ralph Winslow, and Dottie Robinson of Kansas City, MO and Donna Winslow of Marietta, GA. Sister of Walter Miller (Joyce) of Belle Rose, La., Lucille Miller and Louise Davis of New Orleans, La., </w:t>
      </w:r>
      <w:proofErr w:type="spellStart"/>
      <w:r w:rsidRPr="005A3D94">
        <w:rPr>
          <w:rFonts w:ascii="Calibri" w:hAnsi="Calibri" w:cs="Calibri"/>
          <w:sz w:val="30"/>
          <w:szCs w:val="30"/>
        </w:rPr>
        <w:t>Luciender</w:t>
      </w:r>
      <w:proofErr w:type="spellEnd"/>
      <w:r w:rsidRPr="005A3D94">
        <w:rPr>
          <w:rFonts w:ascii="Calibri" w:hAnsi="Calibri" w:cs="Calibri"/>
          <w:sz w:val="30"/>
          <w:szCs w:val="30"/>
        </w:rPr>
        <w:t xml:space="preserve"> Gatlin and Genevia McPherson (Derald) of Albuquerque, New Mexico, Viola Jeffery of Vacherie, La., and Elenora Clark of Paulina, La. and the late James, Wilton and Arthur Miller. </w:t>
      </w:r>
      <w:proofErr w:type="gramStart"/>
      <w:r w:rsidRPr="005A3D94">
        <w:rPr>
          <w:rFonts w:ascii="Calibri" w:hAnsi="Calibri" w:cs="Calibri"/>
          <w:sz w:val="30"/>
          <w:szCs w:val="30"/>
        </w:rPr>
        <w:t>Also survived by</w:t>
      </w:r>
      <w:proofErr w:type="gramEnd"/>
      <w:r w:rsidRPr="005A3D94">
        <w:rPr>
          <w:rFonts w:ascii="Calibri" w:hAnsi="Calibri" w:cs="Calibri"/>
          <w:sz w:val="30"/>
          <w:szCs w:val="30"/>
        </w:rPr>
        <w:t xml:space="preserve"> 6 grandchildren, 11 great-grandchildren, 3 great-great-grandchildren and a host of nieces, nephews, other relatives and friends. A native of St. James, La. and a resident of Marietta, GA. Age 84 years. </w:t>
      </w:r>
    </w:p>
    <w:p w14:paraId="3ABDB1B2" w14:textId="77777777" w:rsidR="005A3D94" w:rsidRDefault="005A3D94" w:rsidP="000E17D2">
      <w:pPr>
        <w:spacing w:after="0" w:line="240" w:lineRule="auto"/>
        <w:rPr>
          <w:rFonts w:ascii="Calibri" w:hAnsi="Calibri" w:cs="Calibri"/>
          <w:sz w:val="30"/>
          <w:szCs w:val="30"/>
        </w:rPr>
      </w:pPr>
    </w:p>
    <w:p w14:paraId="3AEA6B63" w14:textId="225520D5" w:rsidR="00282CBD" w:rsidRDefault="005A3D94" w:rsidP="000E17D2">
      <w:pPr>
        <w:spacing w:after="0" w:line="240" w:lineRule="auto"/>
        <w:rPr>
          <w:rFonts w:ascii="Calibri" w:hAnsi="Calibri" w:cs="Calibri"/>
          <w:sz w:val="30"/>
          <w:szCs w:val="30"/>
        </w:rPr>
      </w:pPr>
      <w:r w:rsidRPr="005A3D94">
        <w:rPr>
          <w:rFonts w:ascii="Calibri" w:hAnsi="Calibri" w:cs="Calibri"/>
          <w:sz w:val="30"/>
          <w:szCs w:val="30"/>
        </w:rPr>
        <w:t xml:space="preserve">Relatives and friends of the family are invited to attend the funeral services on Saturday, Sept. 24, </w:t>
      </w:r>
      <w:proofErr w:type="gramStart"/>
      <w:r w:rsidRPr="005A3D94">
        <w:rPr>
          <w:rFonts w:ascii="Calibri" w:hAnsi="Calibri" w:cs="Calibri"/>
          <w:sz w:val="30"/>
          <w:szCs w:val="30"/>
        </w:rPr>
        <w:t>2011</w:t>
      </w:r>
      <w:proofErr w:type="gramEnd"/>
      <w:r w:rsidRPr="005A3D94">
        <w:rPr>
          <w:rFonts w:ascii="Calibri" w:hAnsi="Calibri" w:cs="Calibri"/>
          <w:sz w:val="30"/>
          <w:szCs w:val="30"/>
        </w:rPr>
        <w:t xml:space="preserve"> at Mt. Calvary Baptist Church, Hwy. 18, St. James, La. at 11:00 a.m. Rev. Samuel Jones, officiating. Interment in the church cemetery. Visitation from 9:00 a.m. to funeral time on Saturday at the church. Arrangements by Williams &amp; Southall Funeral Home, Napoleonville, La., 985-369-7231.</w:t>
      </w:r>
      <w:r w:rsidR="00241C03" w:rsidRPr="00241C03">
        <w:rPr>
          <w:rFonts w:ascii="Calibri" w:hAnsi="Calibri" w:cs="Calibri"/>
          <w:sz w:val="30"/>
          <w:szCs w:val="30"/>
        </w:rPr>
        <w:br/>
      </w:r>
      <w:r w:rsidR="00241C03" w:rsidRPr="00241C03">
        <w:rPr>
          <w:rFonts w:ascii="Calibri" w:hAnsi="Calibri" w:cs="Calibri"/>
          <w:sz w:val="30"/>
          <w:szCs w:val="30"/>
        </w:rPr>
        <w:br/>
      </w:r>
      <w:r>
        <w:rPr>
          <w:rFonts w:ascii="Calibri" w:hAnsi="Calibri" w:cs="Calibri"/>
          <w:sz w:val="30"/>
          <w:szCs w:val="30"/>
        </w:rPr>
        <w:t>The Times-Picayune, New Orleans, Louisiana</w:t>
      </w:r>
    </w:p>
    <w:p w14:paraId="47CBA38A" w14:textId="3FFB837C" w:rsidR="005A3D94" w:rsidRDefault="005A3D94" w:rsidP="000E17D2">
      <w:pPr>
        <w:spacing w:after="0" w:line="240" w:lineRule="auto"/>
        <w:rPr>
          <w:rFonts w:ascii="Calibri" w:hAnsi="Calibri" w:cs="Calibri"/>
          <w:sz w:val="30"/>
          <w:szCs w:val="30"/>
        </w:rPr>
      </w:pPr>
      <w:r>
        <w:rPr>
          <w:rFonts w:ascii="Calibri" w:hAnsi="Calibri" w:cs="Calibri"/>
          <w:sz w:val="30"/>
          <w:szCs w:val="30"/>
        </w:rPr>
        <w:t>September 21-23, 2011</w:t>
      </w:r>
    </w:p>
    <w:sectPr w:rsidR="005A3D94" w:rsidSect="00241C03">
      <w:pgSz w:w="12240" w:h="1440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62"/>
    <w:rsid w:val="00016A8C"/>
    <w:rsid w:val="00080C62"/>
    <w:rsid w:val="000923C0"/>
    <w:rsid w:val="0009452F"/>
    <w:rsid w:val="000C7225"/>
    <w:rsid w:val="000E17D2"/>
    <w:rsid w:val="000F5DC1"/>
    <w:rsid w:val="001678C8"/>
    <w:rsid w:val="001925A7"/>
    <w:rsid w:val="001D233F"/>
    <w:rsid w:val="001D4DD3"/>
    <w:rsid w:val="002309AA"/>
    <w:rsid w:val="00241C03"/>
    <w:rsid w:val="00282CBD"/>
    <w:rsid w:val="002C34FD"/>
    <w:rsid w:val="002E3D4F"/>
    <w:rsid w:val="003915B2"/>
    <w:rsid w:val="003F7962"/>
    <w:rsid w:val="004466C2"/>
    <w:rsid w:val="00463E27"/>
    <w:rsid w:val="00472713"/>
    <w:rsid w:val="004906B5"/>
    <w:rsid w:val="005A3D94"/>
    <w:rsid w:val="006B5243"/>
    <w:rsid w:val="006D3DAD"/>
    <w:rsid w:val="006F10DC"/>
    <w:rsid w:val="00815B01"/>
    <w:rsid w:val="009F01B0"/>
    <w:rsid w:val="00B10D5D"/>
    <w:rsid w:val="00BC23AB"/>
    <w:rsid w:val="00BE7A52"/>
    <w:rsid w:val="00CE2643"/>
    <w:rsid w:val="00D739FC"/>
    <w:rsid w:val="00DA4CC4"/>
    <w:rsid w:val="00F04DEA"/>
    <w:rsid w:val="00F15297"/>
    <w:rsid w:val="00F17BA6"/>
    <w:rsid w:val="00F27FE5"/>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98CB"/>
  <w15:chartTrackingRefBased/>
  <w15:docId w15:val="{FC13FBA0-6A10-4974-9CE2-57ECEFF8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F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F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962"/>
    <w:rPr>
      <w:rFonts w:eastAsiaTheme="majorEastAsia" w:cstheme="majorBidi"/>
      <w:color w:val="272727" w:themeColor="text1" w:themeTint="D8"/>
    </w:rPr>
  </w:style>
  <w:style w:type="paragraph" w:styleId="Title">
    <w:name w:val="Title"/>
    <w:basedOn w:val="Normal"/>
    <w:next w:val="Normal"/>
    <w:link w:val="TitleChar"/>
    <w:uiPriority w:val="10"/>
    <w:qFormat/>
    <w:rsid w:val="003F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962"/>
    <w:pPr>
      <w:spacing w:before="160"/>
      <w:jc w:val="center"/>
    </w:pPr>
    <w:rPr>
      <w:i/>
      <w:iCs/>
      <w:color w:val="404040" w:themeColor="text1" w:themeTint="BF"/>
    </w:rPr>
  </w:style>
  <w:style w:type="character" w:customStyle="1" w:styleId="QuoteChar">
    <w:name w:val="Quote Char"/>
    <w:basedOn w:val="DefaultParagraphFont"/>
    <w:link w:val="Quote"/>
    <w:uiPriority w:val="29"/>
    <w:rsid w:val="003F7962"/>
    <w:rPr>
      <w:i/>
      <w:iCs/>
      <w:color w:val="404040" w:themeColor="text1" w:themeTint="BF"/>
    </w:rPr>
  </w:style>
  <w:style w:type="paragraph" w:styleId="ListParagraph">
    <w:name w:val="List Paragraph"/>
    <w:basedOn w:val="Normal"/>
    <w:uiPriority w:val="34"/>
    <w:qFormat/>
    <w:rsid w:val="003F7962"/>
    <w:pPr>
      <w:ind w:left="720"/>
      <w:contextualSpacing/>
    </w:pPr>
  </w:style>
  <w:style w:type="character" w:styleId="IntenseEmphasis">
    <w:name w:val="Intense Emphasis"/>
    <w:basedOn w:val="DefaultParagraphFont"/>
    <w:uiPriority w:val="21"/>
    <w:qFormat/>
    <w:rsid w:val="003F7962"/>
    <w:rPr>
      <w:i/>
      <w:iCs/>
      <w:color w:val="0F4761" w:themeColor="accent1" w:themeShade="BF"/>
    </w:rPr>
  </w:style>
  <w:style w:type="paragraph" w:styleId="IntenseQuote">
    <w:name w:val="Intense Quote"/>
    <w:basedOn w:val="Normal"/>
    <w:next w:val="Normal"/>
    <w:link w:val="IntenseQuoteChar"/>
    <w:uiPriority w:val="30"/>
    <w:qFormat/>
    <w:rsid w:val="003F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962"/>
    <w:rPr>
      <w:i/>
      <w:iCs/>
      <w:color w:val="0F4761" w:themeColor="accent1" w:themeShade="BF"/>
    </w:rPr>
  </w:style>
  <w:style w:type="character" w:styleId="IntenseReference">
    <w:name w:val="Intense Reference"/>
    <w:basedOn w:val="DefaultParagraphFont"/>
    <w:uiPriority w:val="32"/>
    <w:qFormat/>
    <w:rsid w:val="003F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98801-AAD7-4EEC-AC01-9DA0B0950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200</Words>
  <Characters>1144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2026-07-27T16:36:00Z</dcterms:created>
  <dcterms:modified xsi:type="dcterms:W3CDTF">2026-07-27T16:36:00Z</dcterms:modified>
</cp:coreProperties>
</file>