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38" w:rsidRPr="00461138" w:rsidRDefault="00461138" w:rsidP="00461138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461138">
        <w:rPr>
          <w:rFonts w:cstheme="minorHAnsi"/>
          <w:color w:val="36322D"/>
          <w:sz w:val="40"/>
          <w:szCs w:val="40"/>
          <w:shd w:val="clear" w:color="auto" w:fill="FAFAFA"/>
        </w:rPr>
        <w:t>Theresa (Harry) Bartholomew</w:t>
      </w:r>
    </w:p>
    <w:p w:rsidR="00461138" w:rsidRPr="00461138" w:rsidRDefault="00461138" w:rsidP="00461138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461138">
        <w:rPr>
          <w:rFonts w:cstheme="minorHAnsi"/>
          <w:color w:val="36322D"/>
          <w:sz w:val="40"/>
          <w:szCs w:val="40"/>
          <w:shd w:val="clear" w:color="auto" w:fill="FAFAFA"/>
        </w:rPr>
        <w:t>November 2, 1944 – March 19, 2003</w:t>
      </w:r>
    </w:p>
    <w:p w:rsidR="00461138" w:rsidRPr="00461138" w:rsidRDefault="00461138" w:rsidP="00461138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461138" w:rsidRPr="00461138" w:rsidRDefault="00461138" w:rsidP="00461138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r w:rsidRPr="00461138">
        <w:rPr>
          <w:rFonts w:cstheme="minorHAnsi"/>
          <w:noProof/>
          <w:sz w:val="30"/>
          <w:szCs w:val="30"/>
        </w:rPr>
        <w:drawing>
          <wp:inline distT="0" distB="0" distL="0" distR="0" wp14:anchorId="0E7767C5" wp14:editId="15D4AD69">
            <wp:extent cx="2676525" cy="2836101"/>
            <wp:effectExtent l="0" t="0" r="0" b="2540"/>
            <wp:docPr id="1" name="Picture 1" descr="https://images.findagrave.com/photos/2016/55/158594183_1456429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6/55/158594183_14564294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3" t="16453" r="13782"/>
                    <a:stretch/>
                  </pic:blipFill>
                  <pic:spPr bwMode="auto">
                    <a:xfrm>
                      <a:off x="0" y="0"/>
                      <a:ext cx="2676525" cy="283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61138" w:rsidRPr="00461138" w:rsidRDefault="00461138" w:rsidP="00461138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461138"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</w:p>
    <w:p w:rsidR="00461138" w:rsidRPr="00461138" w:rsidRDefault="00461138" w:rsidP="00461138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C76B2D" w:rsidRDefault="00C76B2D" w:rsidP="00461138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461138">
        <w:rPr>
          <w:rFonts w:cstheme="minorHAnsi"/>
          <w:color w:val="36322D"/>
          <w:sz w:val="30"/>
          <w:szCs w:val="30"/>
          <w:shd w:val="clear" w:color="auto" w:fill="FAFAFA"/>
        </w:rPr>
        <w:t xml:space="preserve">Theresa Harry Bartholomew, 58, a native and resident of Vacherie, died at 11:55 a.m. Wednesday, March 19, 2003. Visitation will be from 11 a.m. to funeral time Saturday at Our Lady of the Peace Catholic Church in Vacherie. Mass will be at 1 p.m. Saturday at the church, with burial in the church cemetery. She is survived by three sons, Milton Jr. and </w:t>
      </w:r>
      <w:proofErr w:type="spellStart"/>
      <w:r w:rsidRPr="00461138">
        <w:rPr>
          <w:rFonts w:cstheme="minorHAnsi"/>
          <w:color w:val="36322D"/>
          <w:sz w:val="30"/>
          <w:szCs w:val="30"/>
          <w:shd w:val="clear" w:color="auto" w:fill="FAFAFA"/>
        </w:rPr>
        <w:t>Sedrick</w:t>
      </w:r>
      <w:proofErr w:type="spellEnd"/>
      <w:r w:rsidRPr="00461138">
        <w:rPr>
          <w:rFonts w:cstheme="minorHAnsi"/>
          <w:color w:val="36322D"/>
          <w:sz w:val="30"/>
          <w:szCs w:val="30"/>
          <w:shd w:val="clear" w:color="auto" w:fill="FAFAFA"/>
        </w:rPr>
        <w:t xml:space="preserve"> Bartholomew, both of Thibodaux and Lucien Bartholomew of Vacherie; four brothers, Joseph </w:t>
      </w:r>
      <w:proofErr w:type="spellStart"/>
      <w:r w:rsidRPr="00461138">
        <w:rPr>
          <w:rFonts w:cstheme="minorHAnsi"/>
          <w:color w:val="36322D"/>
          <w:sz w:val="30"/>
          <w:szCs w:val="30"/>
          <w:shd w:val="clear" w:color="auto" w:fill="FAFAFA"/>
        </w:rPr>
        <w:t>Earlis</w:t>
      </w:r>
      <w:proofErr w:type="spellEnd"/>
      <w:r w:rsidRPr="00461138">
        <w:rPr>
          <w:rFonts w:cstheme="minorHAnsi"/>
          <w:color w:val="36322D"/>
          <w:sz w:val="30"/>
          <w:szCs w:val="30"/>
          <w:shd w:val="clear" w:color="auto" w:fill="FAFAFA"/>
        </w:rPr>
        <w:t xml:space="preserve">, Robert, Lionel and Whitney Harry, all of Vacherie; three sisters, Mary Evelyn Jessie, Phyllis and Cassandra Harry, all of Vacherie; and eight grandchildren. She was preceded in death by her husband, Milton Bartholomew Sr.; and her parents, Sylvain and Lucille Harry. She was a retired school teacher and was a member of Susan G. Komen Breast Cancer Foundation, the Bayou Region Race for the Cure and a member of the local chapter of My Sisters and Me organization. She was a member of Our Lady of the Peace Catholic Church, a former member of Victor Assembly of God and Greater Second Baptist Church. </w:t>
      </w:r>
    </w:p>
    <w:p w:rsidR="00461138" w:rsidRPr="00461138" w:rsidRDefault="00461138" w:rsidP="00461138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2E0EF4" w:rsidRPr="00461138" w:rsidRDefault="002E0EF4" w:rsidP="00461138">
      <w:pPr>
        <w:spacing w:after="0" w:line="240" w:lineRule="auto"/>
        <w:rPr>
          <w:rFonts w:cstheme="minorHAnsi"/>
          <w:sz w:val="30"/>
          <w:szCs w:val="30"/>
        </w:rPr>
      </w:pPr>
      <w:r w:rsidRPr="00461138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2E0EF4" w:rsidRPr="00461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24"/>
    <w:rsid w:val="000220C0"/>
    <w:rsid w:val="002A4B8B"/>
    <w:rsid w:val="002E0EF4"/>
    <w:rsid w:val="003E1017"/>
    <w:rsid w:val="00461138"/>
    <w:rsid w:val="004657EA"/>
    <w:rsid w:val="004D6A54"/>
    <w:rsid w:val="005C123B"/>
    <w:rsid w:val="00695AF9"/>
    <w:rsid w:val="0070480B"/>
    <w:rsid w:val="007269B7"/>
    <w:rsid w:val="007724C0"/>
    <w:rsid w:val="007C03A1"/>
    <w:rsid w:val="007D7C20"/>
    <w:rsid w:val="009E5C97"/>
    <w:rsid w:val="00A74488"/>
    <w:rsid w:val="00B57615"/>
    <w:rsid w:val="00C76B2D"/>
    <w:rsid w:val="00DD0A3D"/>
    <w:rsid w:val="00E7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A1"/>
    <w:rPr>
      <w:color w:val="0000FF" w:themeColor="hyperlink"/>
      <w:u w:val="single"/>
    </w:rPr>
  </w:style>
  <w:style w:type="character" w:customStyle="1" w:styleId="publishedline">
    <w:name w:val="publishedline"/>
    <w:basedOn w:val="DefaultParagraphFont"/>
    <w:rsid w:val="00695AF9"/>
  </w:style>
  <w:style w:type="paragraph" w:styleId="BalloonText">
    <w:name w:val="Balloon Text"/>
    <w:basedOn w:val="Normal"/>
    <w:link w:val="BalloonTextChar"/>
    <w:uiPriority w:val="99"/>
    <w:semiHidden/>
    <w:unhideWhenUsed/>
    <w:rsid w:val="007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A1"/>
    <w:rPr>
      <w:color w:val="0000FF" w:themeColor="hyperlink"/>
      <w:u w:val="single"/>
    </w:rPr>
  </w:style>
  <w:style w:type="character" w:customStyle="1" w:styleId="publishedline">
    <w:name w:val="publishedline"/>
    <w:basedOn w:val="DefaultParagraphFont"/>
    <w:rsid w:val="00695AF9"/>
  </w:style>
  <w:style w:type="paragraph" w:styleId="BalloonText">
    <w:name w:val="Balloon Text"/>
    <w:basedOn w:val="Normal"/>
    <w:link w:val="BalloonTextChar"/>
    <w:uiPriority w:val="99"/>
    <w:semiHidden/>
    <w:unhideWhenUsed/>
    <w:rsid w:val="007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054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32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88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2020-02-20T16:03:00Z</dcterms:created>
  <dcterms:modified xsi:type="dcterms:W3CDTF">2020-04-03T22:14:00Z</dcterms:modified>
</cp:coreProperties>
</file>