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47EDE987" w:rsidR="0009452F" w:rsidRPr="009047DE" w:rsidRDefault="00712E23" w:rsidP="00712E23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Betty (Nicholas)</w:t>
      </w:r>
      <w:r w:rsidR="00560859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761D8995" w:rsidR="009047DE" w:rsidRPr="009047DE" w:rsidRDefault="00712E23" w:rsidP="00712E23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September 3, 1931 – January 25, 2014</w:t>
      </w:r>
    </w:p>
    <w:p w14:paraId="0BA0E9BC" w14:textId="77777777" w:rsidR="009047DE" w:rsidRPr="009047DE" w:rsidRDefault="009047DE" w:rsidP="00712E23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39CF8099" w:rsidR="009047DE" w:rsidRDefault="00712E23" w:rsidP="00712E23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885416D" wp14:editId="7EA1EB8D">
            <wp:extent cx="2602229" cy="1734820"/>
            <wp:effectExtent l="0" t="0" r="8255" b="0"/>
            <wp:docPr id="19787162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716224" name="Picture 19787162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769" cy="174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712E23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0135DDF9" w14:textId="77777777" w:rsidR="00712E23" w:rsidRDefault="00712E23" w:rsidP="00712E23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712E23">
        <w:rPr>
          <w:rFonts w:ascii="Calibri" w:hAnsi="Calibri" w:cs="Calibri"/>
          <w:sz w:val="30"/>
          <w:szCs w:val="30"/>
        </w:rPr>
        <w:t>Betty Becnel, 82, passed away on Saturday, Jan. 25, 2014, at her residence.</w:t>
      </w:r>
      <w:r w:rsidRPr="00712E23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712E23">
        <w:rPr>
          <w:rFonts w:ascii="Calibri" w:hAnsi="Calibri" w:cs="Calibri"/>
          <w:sz w:val="30"/>
          <w:szCs w:val="30"/>
        </w:rPr>
        <w:t>Visitation will be from 9 a.m. until funeral time Monday at Our Lady of Peace Catholic Church in Vacherie. A Mass of Christian burial will be at 11 a.m. Monday at the church, with burial in the church cemetery.</w:t>
      </w:r>
      <w:r w:rsidRPr="00712E23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712E23">
        <w:rPr>
          <w:rFonts w:ascii="Calibri" w:hAnsi="Calibri" w:cs="Calibri"/>
          <w:sz w:val="30"/>
          <w:szCs w:val="30"/>
        </w:rPr>
        <w:t>She is survived by her husband of 65 years, Patrick Becnel; daughters, Sylvia Landry and husband, Keith, Hilda Kraemer and husband, Selves, Linda Peterson and husband, Kenny, and Marlene Baye and husband, Luke; 16 grandchildren; 39 great-grandchildren; and 14 great-great-grandchildren.</w:t>
      </w:r>
      <w:r w:rsidRPr="00712E23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712E23">
        <w:rPr>
          <w:rFonts w:ascii="Calibri" w:hAnsi="Calibri" w:cs="Calibri"/>
          <w:sz w:val="30"/>
          <w:szCs w:val="30"/>
        </w:rPr>
        <w:t>She was preceded in death by her parents, Elize Larousse and Sidney Nicholas; brother, Hilton Nicholas; sister, Lucy Reulet; and grandsons, Nicholas Morvant and Matthew Falgoust.</w:t>
      </w:r>
      <w:r w:rsidRPr="00712E23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712E23">
        <w:rPr>
          <w:rFonts w:ascii="Calibri" w:hAnsi="Calibri" w:cs="Calibri"/>
          <w:sz w:val="30"/>
          <w:szCs w:val="30"/>
        </w:rPr>
        <w:t>She was a homemaker and sold Avon for 30 years.</w:t>
      </w:r>
      <w:r>
        <w:rPr>
          <w:rFonts w:ascii="Calibri" w:hAnsi="Calibri" w:cs="Calibri"/>
          <w:sz w:val="30"/>
          <w:szCs w:val="30"/>
        </w:rPr>
        <w:t xml:space="preserve">  </w:t>
      </w:r>
      <w:r w:rsidRPr="00712E23">
        <w:rPr>
          <w:rFonts w:ascii="Calibri" w:hAnsi="Calibri" w:cs="Calibri"/>
          <w:sz w:val="30"/>
          <w:szCs w:val="30"/>
        </w:rPr>
        <w:t>She was loved by many and will be missed by all for eternity.</w:t>
      </w:r>
    </w:p>
    <w:p w14:paraId="7A3979C2" w14:textId="001D4CD4" w:rsidR="00287D13" w:rsidRDefault="00712E23" w:rsidP="00712E23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712E23">
        <w:rPr>
          <w:rFonts w:ascii="Calibri" w:hAnsi="Calibri" w:cs="Calibri"/>
          <w:sz w:val="30"/>
          <w:szCs w:val="30"/>
        </w:rPr>
        <w:t xml:space="preserve">Thibodaux Funeral Home </w:t>
      </w:r>
      <w:proofErr w:type="gramStart"/>
      <w:r w:rsidRPr="00712E23">
        <w:rPr>
          <w:rFonts w:ascii="Calibri" w:hAnsi="Calibri" w:cs="Calibri"/>
          <w:sz w:val="30"/>
          <w:szCs w:val="30"/>
        </w:rPr>
        <w:t>is in charge of</w:t>
      </w:r>
      <w:proofErr w:type="gramEnd"/>
      <w:r w:rsidRPr="00712E23">
        <w:rPr>
          <w:rFonts w:ascii="Calibri" w:hAnsi="Calibri" w:cs="Calibri"/>
          <w:sz w:val="30"/>
          <w:szCs w:val="30"/>
        </w:rPr>
        <w:t xml:space="preserve"> arrangements.</w:t>
      </w:r>
    </w:p>
    <w:p w14:paraId="36D45FD9" w14:textId="77777777" w:rsidR="00712E23" w:rsidRDefault="00712E23" w:rsidP="00712E23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39B4ACE3" w14:textId="614F35EB" w:rsidR="00712E23" w:rsidRDefault="00712E23" w:rsidP="00712E23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712E23">
        <w:rPr>
          <w:rFonts w:ascii="Calibri" w:hAnsi="Calibri" w:cs="Calibri"/>
          <w:sz w:val="30"/>
          <w:szCs w:val="30"/>
        </w:rPr>
        <w:t>Houma Today</w:t>
      </w:r>
      <w:r>
        <w:rPr>
          <w:rFonts w:ascii="Calibri" w:hAnsi="Calibri" w:cs="Calibri"/>
          <w:sz w:val="30"/>
          <w:szCs w:val="30"/>
        </w:rPr>
        <w:t>, Terrebonne Parish, Louisiana</w:t>
      </w:r>
    </w:p>
    <w:p w14:paraId="617713A6" w14:textId="53FB42D8" w:rsidR="00287D13" w:rsidRPr="008C6847" w:rsidRDefault="00712E23" w:rsidP="00712E23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712E23">
        <w:rPr>
          <w:rFonts w:ascii="Calibri" w:hAnsi="Calibri" w:cs="Calibri"/>
          <w:sz w:val="30"/>
          <w:szCs w:val="30"/>
        </w:rPr>
        <w:t>Jan. 25 to Jan. 27, 2014</w:t>
      </w:r>
    </w:p>
    <w:sectPr w:rsidR="00287D13" w:rsidRPr="008C6847" w:rsidSect="00712E2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44088"/>
    <w:multiLevelType w:val="hybridMultilevel"/>
    <w:tmpl w:val="C98228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  <w:num w:numId="2" w16cid:durableId="71565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287D13"/>
    <w:rsid w:val="00560859"/>
    <w:rsid w:val="005A6BA6"/>
    <w:rsid w:val="005D01C0"/>
    <w:rsid w:val="006B7D1E"/>
    <w:rsid w:val="00712E23"/>
    <w:rsid w:val="007E4800"/>
    <w:rsid w:val="008C6847"/>
    <w:rsid w:val="009047DE"/>
    <w:rsid w:val="00B97FAA"/>
    <w:rsid w:val="00C83902"/>
    <w:rsid w:val="00CB65B4"/>
    <w:rsid w:val="00DD29D7"/>
    <w:rsid w:val="00E41F21"/>
    <w:rsid w:val="00ED256F"/>
    <w:rsid w:val="00F53AD7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896</Characters>
  <Application>Microsoft Office Word</Application>
  <DocSecurity>0</DocSecurity>
  <Lines>20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2026-09-17T18:31:00Z</dcterms:created>
  <dcterms:modified xsi:type="dcterms:W3CDTF">2026-09-17T18:31:00Z</dcterms:modified>
</cp:coreProperties>
</file>