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FD7FF7" w14:textId="01DA67F7" w:rsidR="0009452F" w:rsidRPr="009047DE" w:rsidRDefault="00B233C7" w:rsidP="00EB62BA">
      <w:pPr>
        <w:spacing w:after="0" w:line="240" w:lineRule="auto"/>
        <w:jc w:val="center"/>
        <w:rPr>
          <w:rFonts w:ascii="Calibri" w:hAnsi="Calibri" w:cs="Calibri"/>
          <w:sz w:val="40"/>
          <w:szCs w:val="40"/>
        </w:rPr>
      </w:pPr>
      <w:r>
        <w:rPr>
          <w:rFonts w:ascii="Calibri" w:hAnsi="Calibri" w:cs="Calibri"/>
          <w:sz w:val="40"/>
          <w:szCs w:val="40"/>
        </w:rPr>
        <w:t>Elodie (Ockmond)</w:t>
      </w:r>
      <w:r w:rsidR="00560859">
        <w:rPr>
          <w:rFonts w:ascii="Calibri" w:hAnsi="Calibri" w:cs="Calibri"/>
          <w:sz w:val="40"/>
          <w:szCs w:val="40"/>
        </w:rPr>
        <w:t xml:space="preserve"> Becnel</w:t>
      </w:r>
    </w:p>
    <w:p w14:paraId="5A916C90" w14:textId="3ABA24BF" w:rsidR="009047DE" w:rsidRPr="009047DE" w:rsidRDefault="00B233C7" w:rsidP="00EB62BA">
      <w:pPr>
        <w:spacing w:after="0" w:line="240" w:lineRule="auto"/>
        <w:jc w:val="center"/>
        <w:rPr>
          <w:rFonts w:ascii="Calibri" w:hAnsi="Calibri" w:cs="Calibri"/>
          <w:sz w:val="40"/>
          <w:szCs w:val="40"/>
        </w:rPr>
      </w:pPr>
      <w:r>
        <w:rPr>
          <w:rFonts w:ascii="Calibri" w:hAnsi="Calibri" w:cs="Calibri"/>
          <w:sz w:val="40"/>
          <w:szCs w:val="40"/>
        </w:rPr>
        <w:t>February 18, 1908 – March 16, 1997</w:t>
      </w:r>
      <w:r w:rsidR="00EB62BA">
        <w:rPr>
          <w:rFonts w:ascii="Calibri" w:hAnsi="Calibri" w:cs="Calibri"/>
          <w:sz w:val="40"/>
          <w:szCs w:val="40"/>
        </w:rPr>
        <w:tab/>
      </w:r>
    </w:p>
    <w:p w14:paraId="0BA0E9BC" w14:textId="77777777" w:rsidR="009047DE" w:rsidRPr="009047DE" w:rsidRDefault="009047DE" w:rsidP="00EB62BA">
      <w:pPr>
        <w:spacing w:after="0" w:line="240" w:lineRule="auto"/>
        <w:jc w:val="center"/>
        <w:rPr>
          <w:rFonts w:ascii="Calibri" w:hAnsi="Calibri" w:cs="Calibri"/>
          <w:sz w:val="30"/>
          <w:szCs w:val="30"/>
        </w:rPr>
      </w:pPr>
    </w:p>
    <w:p w14:paraId="21C4DE8C" w14:textId="39CF8099" w:rsidR="009047DE" w:rsidRDefault="00712E23" w:rsidP="00EB62BA">
      <w:pPr>
        <w:spacing w:after="0" w:line="240" w:lineRule="auto"/>
        <w:jc w:val="center"/>
        <w:rPr>
          <w:rFonts w:ascii="Calibri" w:hAnsi="Calibri" w:cs="Calibri"/>
          <w:sz w:val="30"/>
          <w:szCs w:val="30"/>
        </w:rPr>
      </w:pPr>
      <w:r>
        <w:rPr>
          <w:rFonts w:ascii="Calibri" w:hAnsi="Calibri" w:cs="Calibri"/>
          <w:noProof/>
          <w:sz w:val="30"/>
          <w:szCs w:val="30"/>
        </w:rPr>
        <w:drawing>
          <wp:inline distT="0" distB="0" distL="0" distR="0" wp14:anchorId="6885416D" wp14:editId="370D8D75">
            <wp:extent cx="2428874" cy="1619250"/>
            <wp:effectExtent l="0" t="0" r="0" b="0"/>
            <wp:docPr id="1978716224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78716224" name="Picture 1978716224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88789" cy="165919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D30E035" w14:textId="77777777" w:rsidR="009047DE" w:rsidRPr="009047DE" w:rsidRDefault="009047DE" w:rsidP="00EB62BA">
      <w:pPr>
        <w:spacing w:after="0" w:line="240" w:lineRule="auto"/>
        <w:jc w:val="center"/>
        <w:rPr>
          <w:rFonts w:ascii="Calibri" w:hAnsi="Calibri" w:cs="Calibri"/>
          <w:sz w:val="30"/>
          <w:szCs w:val="30"/>
        </w:rPr>
      </w:pPr>
    </w:p>
    <w:p w14:paraId="674D1FB1" w14:textId="77777777" w:rsidR="00B233C7" w:rsidRDefault="00B233C7" w:rsidP="00703803">
      <w:pPr>
        <w:spacing w:after="0" w:line="240" w:lineRule="auto"/>
        <w:rPr>
          <w:rFonts w:ascii="Calibri" w:hAnsi="Calibri" w:cs="Calibri"/>
          <w:sz w:val="30"/>
          <w:szCs w:val="30"/>
        </w:rPr>
      </w:pPr>
      <w:r>
        <w:rPr>
          <w:rFonts w:ascii="Calibri" w:hAnsi="Calibri" w:cs="Calibri"/>
          <w:sz w:val="30"/>
          <w:szCs w:val="30"/>
        </w:rPr>
        <w:t xml:space="preserve">   </w:t>
      </w:r>
      <w:r w:rsidRPr="00B233C7">
        <w:rPr>
          <w:rFonts w:ascii="Calibri" w:hAnsi="Calibri" w:cs="Calibri"/>
          <w:sz w:val="30"/>
          <w:szCs w:val="30"/>
        </w:rPr>
        <w:t xml:space="preserve">A native and resident of Vacherie, she died at 4:35 a.m. Sunday, March 16, 1997, in Vacherie. She was 89. </w:t>
      </w:r>
    </w:p>
    <w:p w14:paraId="52317581" w14:textId="77777777" w:rsidR="00B233C7" w:rsidRDefault="00B233C7" w:rsidP="00703803">
      <w:pPr>
        <w:spacing w:after="0" w:line="240" w:lineRule="auto"/>
        <w:rPr>
          <w:rFonts w:ascii="Calibri" w:hAnsi="Calibri" w:cs="Calibri"/>
          <w:sz w:val="30"/>
          <w:szCs w:val="30"/>
        </w:rPr>
      </w:pPr>
      <w:r>
        <w:rPr>
          <w:rFonts w:ascii="Calibri" w:hAnsi="Calibri" w:cs="Calibri"/>
          <w:sz w:val="30"/>
          <w:szCs w:val="30"/>
        </w:rPr>
        <w:t xml:space="preserve">   </w:t>
      </w:r>
      <w:r w:rsidRPr="00B233C7">
        <w:rPr>
          <w:rFonts w:ascii="Calibri" w:hAnsi="Calibri" w:cs="Calibri"/>
          <w:sz w:val="30"/>
          <w:szCs w:val="30"/>
        </w:rPr>
        <w:t xml:space="preserve">Visiting was at Our Lady of Peace Catholic Church Hall, Vacherie, 5 p.m. to 10 p.m. Monday, </w:t>
      </w:r>
      <w:proofErr w:type="gramStart"/>
      <w:r w:rsidRPr="00B233C7">
        <w:rPr>
          <w:rFonts w:ascii="Calibri" w:hAnsi="Calibri" w:cs="Calibri"/>
          <w:sz w:val="30"/>
          <w:szCs w:val="30"/>
        </w:rPr>
        <w:t>Visiting</w:t>
      </w:r>
      <w:proofErr w:type="gramEnd"/>
      <w:r w:rsidRPr="00B233C7">
        <w:rPr>
          <w:rFonts w:ascii="Calibri" w:hAnsi="Calibri" w:cs="Calibri"/>
          <w:sz w:val="30"/>
          <w:szCs w:val="30"/>
        </w:rPr>
        <w:t xml:space="preserve"> at the church was 8 a.m. until Mass of Christian Burial at 11 a.m. Tuesday, celebrated by the Rev. Clarence Waguespack. Entombment in church mausoleum. </w:t>
      </w:r>
    </w:p>
    <w:p w14:paraId="41B7BAA2" w14:textId="5BA0567C" w:rsidR="00B233C7" w:rsidRDefault="00B233C7" w:rsidP="00703803">
      <w:pPr>
        <w:spacing w:after="0" w:line="240" w:lineRule="auto"/>
        <w:rPr>
          <w:rFonts w:ascii="Calibri" w:hAnsi="Calibri" w:cs="Calibri"/>
          <w:sz w:val="30"/>
          <w:szCs w:val="30"/>
        </w:rPr>
      </w:pPr>
      <w:r>
        <w:rPr>
          <w:rFonts w:ascii="Calibri" w:hAnsi="Calibri" w:cs="Calibri"/>
          <w:sz w:val="30"/>
          <w:szCs w:val="30"/>
        </w:rPr>
        <w:t xml:space="preserve">   </w:t>
      </w:r>
      <w:r w:rsidRPr="00B233C7">
        <w:rPr>
          <w:rFonts w:ascii="Calibri" w:hAnsi="Calibri" w:cs="Calibri"/>
          <w:sz w:val="30"/>
          <w:szCs w:val="30"/>
        </w:rPr>
        <w:t xml:space="preserve">Survived by six daughters and sons-in-law, Madeline and J.T. Oubre, Agnes and Roland Oubre and Mary and Lois Matherne, all of Vacherie, Maria and Shelby Percle, </w:t>
      </w:r>
      <w:proofErr w:type="spellStart"/>
      <w:r w:rsidRPr="00B233C7">
        <w:rPr>
          <w:rFonts w:ascii="Calibri" w:hAnsi="Calibri" w:cs="Calibri"/>
          <w:sz w:val="30"/>
          <w:szCs w:val="30"/>
        </w:rPr>
        <w:t>Choupic</w:t>
      </w:r>
      <w:proofErr w:type="spellEnd"/>
      <w:r w:rsidRPr="00B233C7">
        <w:rPr>
          <w:rFonts w:ascii="Calibri" w:hAnsi="Calibri" w:cs="Calibri"/>
          <w:sz w:val="30"/>
          <w:szCs w:val="30"/>
        </w:rPr>
        <w:t xml:space="preserve">, Elaine and Wallace Naquin, Thibodaux, and Rosalyn and Lionel "Bozo" Arsement, Lockport; three sons and daughters-in-law, John Jr. and Janelle Becnel, Thibodaux, and Onezime "Nip" and Pamela Becnel and Robert "Bobby" and Barbara Becnel, all of Vacherie; a sister, </w:t>
      </w:r>
      <w:proofErr w:type="spellStart"/>
      <w:r w:rsidRPr="00B233C7">
        <w:rPr>
          <w:rFonts w:ascii="Calibri" w:hAnsi="Calibri" w:cs="Calibri"/>
          <w:sz w:val="30"/>
          <w:szCs w:val="30"/>
        </w:rPr>
        <w:t>Theolaine</w:t>
      </w:r>
      <w:proofErr w:type="spellEnd"/>
      <w:r w:rsidRPr="00B233C7">
        <w:rPr>
          <w:rFonts w:ascii="Calibri" w:hAnsi="Calibri" w:cs="Calibri"/>
          <w:sz w:val="30"/>
          <w:szCs w:val="30"/>
        </w:rPr>
        <w:t xml:space="preserve"> O. Tregre, Vacherie; a brother, Lucien Ockmond, Vacherie; 33 grandchildren, 61 great-grandchildren and five great-great-grandchildren.</w:t>
      </w:r>
      <w:r w:rsidRPr="00B233C7">
        <w:rPr>
          <w:rFonts w:ascii="Calibri" w:hAnsi="Calibri" w:cs="Calibri"/>
          <w:sz w:val="30"/>
          <w:szCs w:val="30"/>
        </w:rPr>
        <w:br/>
      </w:r>
      <w:r>
        <w:rPr>
          <w:rFonts w:ascii="Calibri" w:hAnsi="Calibri" w:cs="Calibri"/>
          <w:sz w:val="30"/>
          <w:szCs w:val="30"/>
        </w:rPr>
        <w:t xml:space="preserve">   </w:t>
      </w:r>
      <w:r w:rsidRPr="00B233C7">
        <w:rPr>
          <w:rFonts w:ascii="Calibri" w:hAnsi="Calibri" w:cs="Calibri"/>
          <w:sz w:val="30"/>
          <w:szCs w:val="30"/>
        </w:rPr>
        <w:t>Preceded in death by husband, John Becnel, Sr.; parents, Onezime and Olympe Oubre Ockmond; two daughters, Marjorie Chapoton and Susan Becnel; a grandchild, three great-grandchildren, and a great-great-grand</w:t>
      </w:r>
      <w:r>
        <w:rPr>
          <w:rFonts w:ascii="Calibri" w:hAnsi="Calibri" w:cs="Calibri"/>
          <w:sz w:val="30"/>
          <w:szCs w:val="30"/>
        </w:rPr>
        <w:t>-</w:t>
      </w:r>
      <w:r w:rsidRPr="00B233C7">
        <w:rPr>
          <w:rFonts w:ascii="Calibri" w:hAnsi="Calibri" w:cs="Calibri"/>
          <w:sz w:val="30"/>
          <w:szCs w:val="30"/>
        </w:rPr>
        <w:t xml:space="preserve">child; two sisters, Lucille O. Brazan Derocher and Lucette O. Dempster; and three brothers, Charles, </w:t>
      </w:r>
      <w:proofErr w:type="spellStart"/>
      <w:r w:rsidRPr="00B233C7">
        <w:rPr>
          <w:rFonts w:ascii="Calibri" w:hAnsi="Calibri" w:cs="Calibri"/>
          <w:sz w:val="30"/>
          <w:szCs w:val="30"/>
        </w:rPr>
        <w:t>Oress</w:t>
      </w:r>
      <w:proofErr w:type="spellEnd"/>
      <w:r w:rsidRPr="00B233C7">
        <w:rPr>
          <w:rFonts w:ascii="Calibri" w:hAnsi="Calibri" w:cs="Calibri"/>
          <w:sz w:val="30"/>
          <w:szCs w:val="30"/>
        </w:rPr>
        <w:t xml:space="preserve"> and Horace Ockmond. Ourso Funeral Home, Donaldsonville, in charge of arrangements.</w:t>
      </w:r>
    </w:p>
    <w:p w14:paraId="110D6364" w14:textId="2C5B32C7" w:rsidR="00703803" w:rsidRPr="00703803" w:rsidRDefault="00703803" w:rsidP="00703803">
      <w:pPr>
        <w:spacing w:after="0" w:line="240" w:lineRule="auto"/>
        <w:rPr>
          <w:rFonts w:ascii="Calibri" w:hAnsi="Calibri" w:cs="Calibri"/>
          <w:sz w:val="30"/>
          <w:szCs w:val="30"/>
        </w:rPr>
      </w:pPr>
      <w:r>
        <w:rPr>
          <w:rFonts w:ascii="Calibri" w:hAnsi="Calibri" w:cs="Calibri"/>
          <w:sz w:val="30"/>
          <w:szCs w:val="30"/>
        </w:rPr>
        <w:t xml:space="preserve">   </w:t>
      </w:r>
    </w:p>
    <w:p w14:paraId="617713A6" w14:textId="43C0776F" w:rsidR="00287D13" w:rsidRDefault="00B233C7" w:rsidP="00703803">
      <w:pPr>
        <w:spacing w:after="0" w:line="240" w:lineRule="auto"/>
        <w:rPr>
          <w:rFonts w:ascii="Calibri" w:hAnsi="Calibri" w:cs="Calibri"/>
          <w:sz w:val="30"/>
          <w:szCs w:val="30"/>
        </w:rPr>
      </w:pPr>
      <w:r>
        <w:rPr>
          <w:rFonts w:ascii="Calibri" w:hAnsi="Calibri" w:cs="Calibri"/>
          <w:sz w:val="30"/>
          <w:szCs w:val="30"/>
        </w:rPr>
        <w:t>Vacherie Enterprise, St. James</w:t>
      </w:r>
      <w:r w:rsidR="00703803">
        <w:rPr>
          <w:rFonts w:ascii="Calibri" w:hAnsi="Calibri" w:cs="Calibri"/>
          <w:sz w:val="30"/>
          <w:szCs w:val="30"/>
        </w:rPr>
        <w:t xml:space="preserve"> Parish, Louisiana</w:t>
      </w:r>
    </w:p>
    <w:p w14:paraId="6A09A254" w14:textId="6FADB9B7" w:rsidR="00B233C7" w:rsidRPr="008C6847" w:rsidRDefault="00B233C7" w:rsidP="00703803">
      <w:pPr>
        <w:spacing w:after="0" w:line="240" w:lineRule="auto"/>
        <w:rPr>
          <w:rFonts w:ascii="Calibri" w:hAnsi="Calibri" w:cs="Calibri"/>
          <w:sz w:val="30"/>
          <w:szCs w:val="30"/>
        </w:rPr>
      </w:pPr>
      <w:r>
        <w:rPr>
          <w:rFonts w:ascii="Calibri" w:hAnsi="Calibri" w:cs="Calibri"/>
          <w:sz w:val="30"/>
          <w:szCs w:val="30"/>
        </w:rPr>
        <w:t>March 19, 1997</w:t>
      </w:r>
    </w:p>
    <w:sectPr w:rsidR="00B233C7" w:rsidRPr="008C6847" w:rsidSect="00B233C7">
      <w:pgSz w:w="12240" w:h="15840" w:code="1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2ED6EBF"/>
    <w:multiLevelType w:val="hybridMultilevel"/>
    <w:tmpl w:val="668EB02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E044088"/>
    <w:multiLevelType w:val="hybridMultilevel"/>
    <w:tmpl w:val="C98228AE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0632308">
    <w:abstractNumId w:val="0"/>
  </w:num>
  <w:num w:numId="2" w16cid:durableId="71565906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047DE"/>
    <w:rsid w:val="0009452F"/>
    <w:rsid w:val="000F5DC1"/>
    <w:rsid w:val="00287D13"/>
    <w:rsid w:val="00560859"/>
    <w:rsid w:val="005A6BA6"/>
    <w:rsid w:val="005D01C0"/>
    <w:rsid w:val="006B7D1E"/>
    <w:rsid w:val="00703803"/>
    <w:rsid w:val="00712E23"/>
    <w:rsid w:val="007E4800"/>
    <w:rsid w:val="008C6847"/>
    <w:rsid w:val="009047DE"/>
    <w:rsid w:val="00B233C7"/>
    <w:rsid w:val="00B97FAA"/>
    <w:rsid w:val="00C83902"/>
    <w:rsid w:val="00CB65B4"/>
    <w:rsid w:val="00DD29D7"/>
    <w:rsid w:val="00E41F21"/>
    <w:rsid w:val="00EB62BA"/>
    <w:rsid w:val="00ED256F"/>
    <w:rsid w:val="00F53AD7"/>
    <w:rsid w:val="00FC6B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2274838"/>
  <w15:chartTrackingRefBased/>
  <w15:docId w15:val="{A6F990B1-D672-409E-B036-06D3056F9A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047D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047D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047D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047D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047D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047D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047D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047D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047D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047D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047D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047D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047DE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047DE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047D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047D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047D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047D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047D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047D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047D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047D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047D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047D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047D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047D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047D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047DE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047DE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9047DE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9047D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239</Words>
  <Characters>1241</Characters>
  <Application>Microsoft Office Word</Application>
  <DocSecurity>0</DocSecurity>
  <Lines>28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Margie Pearce</dc:creator>
  <cp:keywords/>
  <dc:description/>
  <cp:lastModifiedBy>Margie Pearce</cp:lastModifiedBy>
  <cp:revision>2</cp:revision>
  <dcterms:created xsi:type="dcterms:W3CDTF">2026-09-17T19:40:00Z</dcterms:created>
  <dcterms:modified xsi:type="dcterms:W3CDTF">2026-09-17T19:40:00Z</dcterms:modified>
</cp:coreProperties>
</file>