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7732A33C" w:rsidR="0009452F" w:rsidRPr="009047DE" w:rsidRDefault="00DD21DD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Mary Agnes (Folse)</w:t>
      </w:r>
      <w:r w:rsidR="0002058B">
        <w:rPr>
          <w:rFonts w:ascii="Calibri" w:hAnsi="Calibri" w:cs="Calibri"/>
          <w:sz w:val="40"/>
          <w:szCs w:val="40"/>
        </w:rPr>
        <w:t xml:space="preserve"> Becnel</w:t>
      </w:r>
    </w:p>
    <w:p w14:paraId="5A916C90" w14:textId="2B34A306" w:rsidR="009047DE" w:rsidRPr="009047DE" w:rsidRDefault="00DD21DD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April 18, 1928 – March 25, 2023</w:t>
      </w:r>
    </w:p>
    <w:p w14:paraId="0BA0E9BC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19666816" w:rsidR="009047DE" w:rsidRPr="009047DE" w:rsidRDefault="00DD21DD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08B3C0E1" wp14:editId="17608551">
            <wp:extent cx="4100509" cy="2733675"/>
            <wp:effectExtent l="0" t="0" r="0" b="0"/>
            <wp:docPr id="1324401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401150" name="Picture 132440115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654" cy="275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8C4318C" w14:textId="77777777" w:rsidR="00DD21DD" w:rsidRDefault="00DD21DD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DD21DD">
        <w:rPr>
          <w:rFonts w:ascii="Calibri" w:hAnsi="Calibri" w:cs="Calibri"/>
          <w:sz w:val="30"/>
          <w:szCs w:val="30"/>
        </w:rPr>
        <w:t xml:space="preserve">Mary Agnes Folse Becnel, born in </w:t>
      </w:r>
      <w:hyperlink r:id="rId5" w:history="1">
        <w:r w:rsidRPr="00DD21DD">
          <w:rPr>
            <w:rStyle w:val="Hyperlink"/>
            <w:rFonts w:ascii="Calibri" w:hAnsi="Calibri" w:cs="Calibri"/>
            <w:color w:val="auto"/>
            <w:sz w:val="30"/>
            <w:szCs w:val="30"/>
            <w:u w:val="none"/>
          </w:rPr>
          <w:t>Vacherie, Louisiana</w:t>
        </w:r>
      </w:hyperlink>
      <w:r w:rsidRPr="00DD21DD">
        <w:rPr>
          <w:rFonts w:ascii="Calibri" w:hAnsi="Calibri" w:cs="Calibri"/>
          <w:sz w:val="30"/>
          <w:szCs w:val="30"/>
        </w:rPr>
        <w:t xml:space="preserve">, on April 18, 1928, died at her home there the evening of March 25, 2023, a few weeks shy of her 95th birthday. </w:t>
      </w:r>
    </w:p>
    <w:p w14:paraId="4F33B353" w14:textId="77777777" w:rsidR="00DD21DD" w:rsidRDefault="00DD21DD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DD21DD">
        <w:rPr>
          <w:rFonts w:ascii="Calibri" w:hAnsi="Calibri" w:cs="Calibri"/>
          <w:sz w:val="30"/>
          <w:szCs w:val="30"/>
        </w:rPr>
        <w:t xml:space="preserve">She was predeceased by her husband, Judge Charles Stanley Becnel; her parents, Marie Anne Falgoust and Eutrope Adam Folse; a daughter, Anne Marie B. Palazzolo; three sons, James Becnel, Bryon Joseph Becnel, and Charles Stanley Becnel, Jr.; a grandson, Christopher David Becnel; a great-grandson, Ty Martinez; a brother, Antoine A. Folse; and a sister, Bessie F. Rodrigue. </w:t>
      </w:r>
    </w:p>
    <w:p w14:paraId="56EB7B2D" w14:textId="77777777" w:rsidR="00DD21DD" w:rsidRDefault="00DD21DD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DD21DD">
        <w:rPr>
          <w:rFonts w:ascii="Calibri" w:hAnsi="Calibri" w:cs="Calibri"/>
          <w:sz w:val="30"/>
          <w:szCs w:val="30"/>
        </w:rPr>
        <w:t xml:space="preserve">Mrs. Becnel is survived by a daughter, Adelaide Ann B. Bourgeois (and her spouse, Donald); three sons and their spouses, David Michael and Kathleen Becnel, Timothy Adam and Rachel Becnel, and Larry Charles Becnel and Carroll J. Rodrigue; another daughter-in-law, Geralyn H. Becnel; a sister-in-law (and lifelong friend), Aline L. Folse; a former daughter-in-law, Amelie D. Becnel; a former son-in-law, Mark Palazzolo; fourteen grandchildren; and twenty-two great-grandchildren. </w:t>
      </w:r>
    </w:p>
    <w:p w14:paraId="2661FE58" w14:textId="77777777" w:rsidR="00DD21DD" w:rsidRDefault="00DD21DD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DD21DD">
        <w:rPr>
          <w:rFonts w:ascii="Calibri" w:hAnsi="Calibri" w:cs="Calibri"/>
          <w:sz w:val="30"/>
          <w:szCs w:val="30"/>
        </w:rPr>
        <w:t xml:space="preserve">Visitation will be at Our Lady of Peace Catholic Church in Vacherie starting at nine o'clock a.m. on March 30, 2023, followed by a Mass of Christian Burial at eleven o'clock a.m., celebrated by Father Matthew McCaughey. Burial will be in the church cemetery. Arrangements by Ordoyne Funeral Home, LLC, of Thibodaux. </w:t>
      </w:r>
    </w:p>
    <w:p w14:paraId="3BCAF773" w14:textId="3C83710F" w:rsidR="009047DE" w:rsidRDefault="00DD21DD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DD21DD">
        <w:rPr>
          <w:rFonts w:ascii="Calibri" w:hAnsi="Calibri" w:cs="Calibri"/>
          <w:sz w:val="30"/>
          <w:szCs w:val="30"/>
        </w:rPr>
        <w:t>The family respectfully asks that, if contemplating a memorial, you please consider the cemetery maintenance fund of Our Lady of Peace Church.</w:t>
      </w:r>
    </w:p>
    <w:p w14:paraId="09C8381C" w14:textId="77777777" w:rsidR="00DD21DD" w:rsidRDefault="00DD21DD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0A24DD48" w14:textId="77777777" w:rsidR="00DD21DD" w:rsidRDefault="00DD21DD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DD21DD">
        <w:rPr>
          <w:rFonts w:ascii="Calibri" w:hAnsi="Calibri" w:cs="Calibri"/>
          <w:sz w:val="30"/>
          <w:szCs w:val="30"/>
        </w:rPr>
        <w:t>Legacy Remembers</w:t>
      </w:r>
    </w:p>
    <w:p w14:paraId="3B6B089D" w14:textId="5FAA782C" w:rsidR="00DD21DD" w:rsidRPr="00BE0A3C" w:rsidRDefault="00DD21DD" w:rsidP="009A37E9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DD21DD">
        <w:rPr>
          <w:rFonts w:ascii="Calibri" w:hAnsi="Calibri" w:cs="Calibri"/>
          <w:sz w:val="30"/>
          <w:szCs w:val="30"/>
        </w:rPr>
        <w:t>Mar. 29, 2023</w:t>
      </w:r>
    </w:p>
    <w:sectPr w:rsidR="00DD21DD" w:rsidRPr="00BE0A3C" w:rsidSect="00DD21DD">
      <w:pgSz w:w="12240" w:h="1872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2058B"/>
    <w:rsid w:val="0009452F"/>
    <w:rsid w:val="000F5DC1"/>
    <w:rsid w:val="00374AB1"/>
    <w:rsid w:val="00500655"/>
    <w:rsid w:val="005B1D4F"/>
    <w:rsid w:val="009047DE"/>
    <w:rsid w:val="009A37E9"/>
    <w:rsid w:val="00AB0137"/>
    <w:rsid w:val="00B9423B"/>
    <w:rsid w:val="00BE0A3C"/>
    <w:rsid w:val="00C00E72"/>
    <w:rsid w:val="00CA3A6A"/>
    <w:rsid w:val="00DB2EE0"/>
    <w:rsid w:val="00DD21DD"/>
    <w:rsid w:val="00E807AD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egacy.com/us/obituaries/local/louisiana/vacheri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268</Words>
  <Characters>1396</Characters>
  <Application>Microsoft Office Word</Application>
  <DocSecurity>0</DocSecurity>
  <Lines>32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2026-09-18T14:07:00Z</dcterms:created>
  <dcterms:modified xsi:type="dcterms:W3CDTF">2026-09-18T14:07:00Z</dcterms:modified>
</cp:coreProperties>
</file>