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2D931FAE" w:rsidR="0009452F" w:rsidRPr="009047DE" w:rsidRDefault="001B1D18" w:rsidP="001340A8">
      <w:pPr>
        <w:spacing w:after="0" w:line="276" w:lineRule="auto"/>
        <w:jc w:val="center"/>
        <w:rPr>
          <w:rFonts w:ascii="Calibri" w:hAnsi="Calibri" w:cs="Calibri"/>
          <w:sz w:val="40"/>
          <w:szCs w:val="40"/>
        </w:rPr>
      </w:pPr>
      <w:r>
        <w:rPr>
          <w:rFonts w:ascii="Calibri" w:hAnsi="Calibri" w:cs="Calibri"/>
          <w:sz w:val="40"/>
          <w:szCs w:val="40"/>
        </w:rPr>
        <w:t>Tina (Granier)</w:t>
      </w:r>
      <w:r w:rsidR="0002058B">
        <w:rPr>
          <w:rFonts w:ascii="Calibri" w:hAnsi="Calibri" w:cs="Calibri"/>
          <w:sz w:val="40"/>
          <w:szCs w:val="40"/>
        </w:rPr>
        <w:t xml:space="preserve"> Becnel</w:t>
      </w:r>
    </w:p>
    <w:p w14:paraId="5A916C90" w14:textId="3409AA2E" w:rsidR="009047DE" w:rsidRPr="009047DE" w:rsidRDefault="001B1D18" w:rsidP="001340A8">
      <w:pPr>
        <w:spacing w:after="0" w:line="276" w:lineRule="auto"/>
        <w:jc w:val="center"/>
        <w:rPr>
          <w:rFonts w:ascii="Calibri" w:hAnsi="Calibri" w:cs="Calibri"/>
          <w:sz w:val="40"/>
          <w:szCs w:val="40"/>
        </w:rPr>
      </w:pPr>
      <w:r>
        <w:rPr>
          <w:rFonts w:ascii="Calibri" w:hAnsi="Calibri" w:cs="Calibri"/>
          <w:sz w:val="40"/>
          <w:szCs w:val="40"/>
        </w:rPr>
        <w:t>January 30, 1951 – September 30, 2021</w:t>
      </w:r>
    </w:p>
    <w:p w14:paraId="0BA0E9BC" w14:textId="77777777" w:rsidR="009047DE" w:rsidRPr="009047DE" w:rsidRDefault="009047DE" w:rsidP="001340A8">
      <w:pPr>
        <w:spacing w:after="0" w:line="276" w:lineRule="auto"/>
        <w:jc w:val="center"/>
        <w:rPr>
          <w:rFonts w:ascii="Calibri" w:hAnsi="Calibri" w:cs="Calibri"/>
          <w:sz w:val="30"/>
          <w:szCs w:val="30"/>
        </w:rPr>
      </w:pPr>
    </w:p>
    <w:p w14:paraId="21C4DE8C" w14:textId="19666816" w:rsidR="009047DE" w:rsidRPr="009047DE" w:rsidRDefault="00DD21DD" w:rsidP="001340A8">
      <w:pPr>
        <w:spacing w:after="0" w:line="276" w:lineRule="auto"/>
        <w:jc w:val="center"/>
        <w:rPr>
          <w:rFonts w:ascii="Calibri" w:hAnsi="Calibri" w:cs="Calibri"/>
          <w:sz w:val="30"/>
          <w:szCs w:val="30"/>
        </w:rPr>
      </w:pPr>
      <w:r>
        <w:rPr>
          <w:rFonts w:ascii="Calibri" w:hAnsi="Calibri" w:cs="Calibri"/>
          <w:noProof/>
          <w:sz w:val="30"/>
          <w:szCs w:val="30"/>
        </w:rPr>
        <w:drawing>
          <wp:inline distT="0" distB="0" distL="0" distR="0" wp14:anchorId="08B3C0E1" wp14:editId="6F78CEAF">
            <wp:extent cx="2804795" cy="1329204"/>
            <wp:effectExtent l="0" t="0" r="0" b="4445"/>
            <wp:docPr id="1324401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01150" name="Picture 1324401150"/>
                    <pic:cNvPicPr/>
                  </pic:nvPicPr>
                  <pic:blipFill rotWithShape="1">
                    <a:blip r:embed="rId4" cstate="print">
                      <a:extLst>
                        <a:ext uri="{28A0092B-C50C-407E-A947-70E740481C1C}">
                          <a14:useLocalDpi xmlns:a14="http://schemas.microsoft.com/office/drawing/2010/main" val="0"/>
                        </a:ext>
                      </a:extLst>
                    </a:blip>
                    <a:srcRect b="28915"/>
                    <a:stretch>
                      <a:fillRect/>
                    </a:stretch>
                  </pic:blipFill>
                  <pic:spPr bwMode="auto">
                    <a:xfrm>
                      <a:off x="0" y="0"/>
                      <a:ext cx="2833751" cy="1342927"/>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1340A8">
      <w:pPr>
        <w:spacing w:after="0" w:line="276" w:lineRule="auto"/>
        <w:jc w:val="center"/>
        <w:rPr>
          <w:rFonts w:ascii="Calibri" w:hAnsi="Calibri" w:cs="Calibri"/>
          <w:sz w:val="30"/>
          <w:szCs w:val="30"/>
        </w:rPr>
      </w:pPr>
    </w:p>
    <w:p w14:paraId="2C8CCD76" w14:textId="32DBE421" w:rsidR="001B1D18" w:rsidRPr="001B1D18" w:rsidRDefault="001B1D18" w:rsidP="001B1D18">
      <w:pPr>
        <w:spacing w:after="0" w:line="276" w:lineRule="auto"/>
        <w:rPr>
          <w:rFonts w:ascii="Calibri" w:hAnsi="Calibri" w:cs="Calibri"/>
          <w:sz w:val="30"/>
          <w:szCs w:val="30"/>
        </w:rPr>
      </w:pPr>
      <w:r>
        <w:rPr>
          <w:rFonts w:ascii="Calibri" w:hAnsi="Calibri" w:cs="Calibri"/>
          <w:sz w:val="30"/>
          <w:szCs w:val="30"/>
        </w:rPr>
        <w:t xml:space="preserve">   </w:t>
      </w:r>
      <w:r w:rsidRPr="001B1D18">
        <w:rPr>
          <w:rFonts w:ascii="Calibri" w:hAnsi="Calibri" w:cs="Calibri"/>
          <w:sz w:val="30"/>
          <w:szCs w:val="30"/>
        </w:rPr>
        <w:t>Tina Granier Becnel, 70, died Thursday, September 30, 2021. Born January 30, 1951, she was a native and resident of Vacherie, LA.</w:t>
      </w:r>
    </w:p>
    <w:p w14:paraId="5A83FA65" w14:textId="1CEB3924" w:rsidR="001B1D18" w:rsidRPr="001B1D18" w:rsidRDefault="001B1D18" w:rsidP="001B1D18">
      <w:pPr>
        <w:spacing w:after="0" w:line="276" w:lineRule="auto"/>
        <w:rPr>
          <w:rFonts w:ascii="Calibri" w:hAnsi="Calibri" w:cs="Calibri"/>
          <w:sz w:val="30"/>
          <w:szCs w:val="30"/>
        </w:rPr>
      </w:pPr>
      <w:r>
        <w:rPr>
          <w:rFonts w:ascii="Calibri" w:hAnsi="Calibri" w:cs="Calibri"/>
          <w:sz w:val="30"/>
          <w:szCs w:val="30"/>
        </w:rPr>
        <w:t xml:space="preserve">   </w:t>
      </w:r>
      <w:r w:rsidRPr="001B1D18">
        <w:rPr>
          <w:rFonts w:ascii="Calibri" w:hAnsi="Calibri" w:cs="Calibri"/>
          <w:sz w:val="30"/>
          <w:szCs w:val="30"/>
        </w:rPr>
        <w:t xml:space="preserve">A visitation will be held on Thursday, October 7, </w:t>
      </w:r>
      <w:proofErr w:type="gramStart"/>
      <w:r w:rsidRPr="001B1D18">
        <w:rPr>
          <w:rFonts w:ascii="Calibri" w:hAnsi="Calibri" w:cs="Calibri"/>
          <w:sz w:val="30"/>
          <w:szCs w:val="30"/>
        </w:rPr>
        <w:t>2021</w:t>
      </w:r>
      <w:proofErr w:type="gramEnd"/>
      <w:r w:rsidRPr="001B1D18">
        <w:rPr>
          <w:rFonts w:ascii="Calibri" w:hAnsi="Calibri" w:cs="Calibri"/>
          <w:sz w:val="30"/>
          <w:szCs w:val="30"/>
        </w:rPr>
        <w:t xml:space="preserve"> from 9:00 am until service time at Our Lady of Peace Catholic Church. A Memorial Mass will begin at 11:00 AM at the church with burial following in the church cemetery.</w:t>
      </w:r>
    </w:p>
    <w:p w14:paraId="25D62732" w14:textId="084FAB57" w:rsidR="001B1D18" w:rsidRPr="001B1D18" w:rsidRDefault="001B1D18" w:rsidP="001B1D18">
      <w:pPr>
        <w:spacing w:after="0" w:line="276" w:lineRule="auto"/>
        <w:rPr>
          <w:rFonts w:ascii="Calibri" w:hAnsi="Calibri" w:cs="Calibri"/>
          <w:sz w:val="30"/>
          <w:szCs w:val="30"/>
        </w:rPr>
      </w:pPr>
      <w:r>
        <w:rPr>
          <w:rFonts w:ascii="Calibri" w:hAnsi="Calibri" w:cs="Calibri"/>
          <w:sz w:val="30"/>
          <w:szCs w:val="30"/>
        </w:rPr>
        <w:t xml:space="preserve">   </w:t>
      </w:r>
      <w:r w:rsidRPr="001B1D18">
        <w:rPr>
          <w:rFonts w:ascii="Calibri" w:hAnsi="Calibri" w:cs="Calibri"/>
          <w:sz w:val="30"/>
          <w:szCs w:val="30"/>
        </w:rPr>
        <w:t>She is survived by her son, Shane M. Becnel (Amy); daughter, Courtney Becnel Houck (Patrick); grandchildren, Tristan Becnel, Meah Becnel, Leland Becnel, Aria Becnel, Hunter Houck; brothers, Herman Granier, Jr. (Barbara), Morton Granier (Geraldine), Clayton Granier (Veronica).</w:t>
      </w:r>
    </w:p>
    <w:p w14:paraId="5E8A9961" w14:textId="72A69663" w:rsidR="001B1D18" w:rsidRPr="001B1D18" w:rsidRDefault="001B1D18" w:rsidP="001B1D18">
      <w:pPr>
        <w:spacing w:after="0" w:line="276" w:lineRule="auto"/>
        <w:rPr>
          <w:rFonts w:ascii="Calibri" w:hAnsi="Calibri" w:cs="Calibri"/>
          <w:sz w:val="30"/>
          <w:szCs w:val="30"/>
        </w:rPr>
      </w:pPr>
      <w:r>
        <w:rPr>
          <w:rFonts w:ascii="Calibri" w:hAnsi="Calibri" w:cs="Calibri"/>
          <w:sz w:val="30"/>
          <w:szCs w:val="30"/>
        </w:rPr>
        <w:t xml:space="preserve">   </w:t>
      </w:r>
      <w:r w:rsidRPr="001B1D18">
        <w:rPr>
          <w:rFonts w:ascii="Calibri" w:hAnsi="Calibri" w:cs="Calibri"/>
          <w:sz w:val="30"/>
          <w:szCs w:val="30"/>
        </w:rPr>
        <w:t>She is preceded in death by her husband, Kenneth Becnel; parents, Herman Joseph Granier, Sr. and Lydia Falgoust Granier.</w:t>
      </w:r>
    </w:p>
    <w:p w14:paraId="3CD48266" w14:textId="13C43D57" w:rsidR="001B1D18" w:rsidRPr="001B1D18" w:rsidRDefault="001B1D18" w:rsidP="001B1D18">
      <w:pPr>
        <w:spacing w:after="0" w:line="276" w:lineRule="auto"/>
        <w:rPr>
          <w:rFonts w:ascii="Calibri" w:hAnsi="Calibri" w:cs="Calibri"/>
          <w:sz w:val="30"/>
          <w:szCs w:val="30"/>
        </w:rPr>
      </w:pPr>
      <w:r>
        <w:rPr>
          <w:rFonts w:ascii="Calibri" w:hAnsi="Calibri" w:cs="Calibri"/>
          <w:sz w:val="30"/>
          <w:szCs w:val="30"/>
        </w:rPr>
        <w:t xml:space="preserve">   </w:t>
      </w:r>
      <w:r w:rsidRPr="001B1D18">
        <w:rPr>
          <w:rFonts w:ascii="Calibri" w:hAnsi="Calibri" w:cs="Calibri"/>
          <w:sz w:val="30"/>
          <w:szCs w:val="30"/>
        </w:rPr>
        <w:t>Tina was born raised and lived in Vacherie all of her life. She was also a woman of the world having traveled to many states in the US such as Texas, New York, and California as well as the far reaches of Japan and Australia. Tina was a woman of many talents having owned a Daiquiri shop and bakery, also a great cook and artist, she loved her casinos and was a great card player. Tina lived a full life, full of love, full of family, and full of community.</w:t>
      </w:r>
    </w:p>
    <w:p w14:paraId="4B0A7897" w14:textId="77777777" w:rsidR="00FD7D18" w:rsidRPr="00FD7D18" w:rsidRDefault="00FD7D18" w:rsidP="00FD7D18">
      <w:pPr>
        <w:spacing w:after="0" w:line="276" w:lineRule="auto"/>
        <w:rPr>
          <w:rFonts w:ascii="Calibri" w:hAnsi="Calibri" w:cs="Calibri"/>
          <w:sz w:val="30"/>
          <w:szCs w:val="30"/>
        </w:rPr>
      </w:pPr>
    </w:p>
    <w:p w14:paraId="6BC111A5" w14:textId="59906EDF" w:rsidR="00FD7D18" w:rsidRPr="00FD7D18" w:rsidRDefault="00FD7D18" w:rsidP="00FD7D18">
      <w:pPr>
        <w:spacing w:after="0" w:line="276" w:lineRule="auto"/>
        <w:rPr>
          <w:rFonts w:ascii="Calibri" w:hAnsi="Calibri" w:cs="Calibri"/>
          <w:sz w:val="30"/>
          <w:szCs w:val="30"/>
        </w:rPr>
      </w:pPr>
      <w:r w:rsidRPr="00FD7D18">
        <w:rPr>
          <w:rFonts w:ascii="Calibri" w:hAnsi="Calibri" w:cs="Calibri"/>
          <w:sz w:val="30"/>
          <w:szCs w:val="30"/>
        </w:rPr>
        <w:t>Ordoyne Funeral Home</w:t>
      </w:r>
      <w:r>
        <w:rPr>
          <w:rFonts w:ascii="Calibri" w:hAnsi="Calibri" w:cs="Calibri"/>
          <w:sz w:val="30"/>
          <w:szCs w:val="30"/>
        </w:rPr>
        <w:t>, Thibodaux, Louisiana</w:t>
      </w:r>
    </w:p>
    <w:p w14:paraId="3B6B089D" w14:textId="13364AFC" w:rsidR="00DD21DD" w:rsidRPr="00BE0A3C" w:rsidRDefault="00DD21DD" w:rsidP="00FD7D18">
      <w:pPr>
        <w:spacing w:after="0" w:line="276" w:lineRule="auto"/>
        <w:rPr>
          <w:rFonts w:ascii="Calibri" w:hAnsi="Calibri" w:cs="Calibri"/>
          <w:sz w:val="30"/>
          <w:szCs w:val="30"/>
        </w:rPr>
      </w:pPr>
    </w:p>
    <w:sectPr w:rsidR="00DD21DD" w:rsidRPr="00BE0A3C" w:rsidSect="001340A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2058B"/>
    <w:rsid w:val="0009452F"/>
    <w:rsid w:val="000F5DC1"/>
    <w:rsid w:val="001340A8"/>
    <w:rsid w:val="001B1D18"/>
    <w:rsid w:val="00374AB1"/>
    <w:rsid w:val="00500655"/>
    <w:rsid w:val="005219CC"/>
    <w:rsid w:val="00586796"/>
    <w:rsid w:val="005B1D4F"/>
    <w:rsid w:val="009047DE"/>
    <w:rsid w:val="009A37E9"/>
    <w:rsid w:val="00AB0137"/>
    <w:rsid w:val="00B9423B"/>
    <w:rsid w:val="00BE0A3C"/>
    <w:rsid w:val="00C00E72"/>
    <w:rsid w:val="00C47212"/>
    <w:rsid w:val="00CA3A6A"/>
    <w:rsid w:val="00DB2EE0"/>
    <w:rsid w:val="00DD21DD"/>
    <w:rsid w:val="00E807AD"/>
    <w:rsid w:val="00ED256F"/>
    <w:rsid w:val="00FD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215</Words>
  <Characters>1119</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2026-09-18T17:56:00Z</dcterms:created>
  <dcterms:modified xsi:type="dcterms:W3CDTF">2026-09-18T17:56:00Z</dcterms:modified>
</cp:coreProperties>
</file>