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7" w:rsidRPr="00423667" w:rsidRDefault="00957A7A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Linda (</w:t>
      </w:r>
      <w:proofErr w:type="spellStart"/>
      <w:r>
        <w:rPr>
          <w:sz w:val="40"/>
          <w:szCs w:val="40"/>
        </w:rPr>
        <w:t>Tregre</w:t>
      </w:r>
      <w:proofErr w:type="spellEnd"/>
      <w:r>
        <w:rPr>
          <w:sz w:val="40"/>
          <w:szCs w:val="40"/>
        </w:rPr>
        <w:t>) Cortez</w:t>
      </w:r>
    </w:p>
    <w:p w:rsidR="00423667" w:rsidRPr="00423667" w:rsidRDefault="00957A7A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 18, 1954 – September 22, 2017</w:t>
      </w:r>
    </w:p>
    <w:p w:rsidR="00423667" w:rsidRPr="00423667" w:rsidRDefault="00423667" w:rsidP="00423667">
      <w:pPr>
        <w:spacing w:after="0" w:line="240" w:lineRule="auto"/>
        <w:jc w:val="center"/>
        <w:rPr>
          <w:sz w:val="30"/>
          <w:szCs w:val="30"/>
        </w:rPr>
      </w:pPr>
    </w:p>
    <w:p w:rsidR="00423667" w:rsidRPr="00423667" w:rsidRDefault="00957A7A" w:rsidP="00957A7A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1452B6B9" wp14:editId="44389A1E">
            <wp:extent cx="2892771" cy="18478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tezLind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150" cy="185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667" w:rsidRPr="00423667" w:rsidRDefault="00423667" w:rsidP="00423667">
      <w:pPr>
        <w:spacing w:after="0" w:line="240" w:lineRule="auto"/>
        <w:rPr>
          <w:sz w:val="30"/>
          <w:szCs w:val="30"/>
        </w:rPr>
      </w:pPr>
    </w:p>
    <w:p w:rsidR="00957A7A" w:rsidRDefault="00957A7A" w:rsidP="00957A7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957A7A">
        <w:rPr>
          <w:sz w:val="30"/>
          <w:szCs w:val="30"/>
        </w:rPr>
        <w:t xml:space="preserve">Linda </w:t>
      </w:r>
      <w:proofErr w:type="spellStart"/>
      <w:r w:rsidRPr="00957A7A">
        <w:rPr>
          <w:sz w:val="30"/>
          <w:szCs w:val="30"/>
        </w:rPr>
        <w:t>Tregre</w:t>
      </w:r>
      <w:proofErr w:type="spellEnd"/>
      <w:r w:rsidRPr="00957A7A">
        <w:rPr>
          <w:sz w:val="30"/>
          <w:szCs w:val="30"/>
        </w:rPr>
        <w:t xml:space="preserve"> Cortez born and raised in Vacherie, departed from this Earth in the early hours of Friday, Sept. 22, 2017, in the comfort of her own home. She was a graduate of St. James High.</w:t>
      </w:r>
      <w:r w:rsidRPr="00957A7A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957A7A">
        <w:rPr>
          <w:sz w:val="30"/>
          <w:szCs w:val="30"/>
        </w:rPr>
        <w:t xml:space="preserve">Linda was preceded in death by her father and mother, Remy and </w:t>
      </w:r>
      <w:proofErr w:type="spellStart"/>
      <w:r w:rsidRPr="00957A7A">
        <w:rPr>
          <w:sz w:val="30"/>
          <w:szCs w:val="30"/>
        </w:rPr>
        <w:t>Frosine</w:t>
      </w:r>
      <w:proofErr w:type="spellEnd"/>
      <w:r w:rsidRPr="00957A7A">
        <w:rPr>
          <w:sz w:val="30"/>
          <w:szCs w:val="30"/>
        </w:rPr>
        <w:t xml:space="preserve"> </w:t>
      </w:r>
      <w:proofErr w:type="spellStart"/>
      <w:r w:rsidRPr="00957A7A">
        <w:rPr>
          <w:sz w:val="30"/>
          <w:szCs w:val="30"/>
        </w:rPr>
        <w:t>Tregre</w:t>
      </w:r>
      <w:proofErr w:type="spellEnd"/>
      <w:r w:rsidRPr="00957A7A">
        <w:rPr>
          <w:sz w:val="30"/>
          <w:szCs w:val="30"/>
        </w:rPr>
        <w:t xml:space="preserve">; her husband, </w:t>
      </w:r>
      <w:proofErr w:type="spellStart"/>
      <w:r w:rsidRPr="00957A7A">
        <w:rPr>
          <w:sz w:val="30"/>
          <w:szCs w:val="30"/>
        </w:rPr>
        <w:t>Lancy</w:t>
      </w:r>
      <w:proofErr w:type="spellEnd"/>
      <w:r w:rsidRPr="00957A7A">
        <w:rPr>
          <w:sz w:val="30"/>
          <w:szCs w:val="30"/>
        </w:rPr>
        <w:t>; brothers, Alexander, Edward, and Horace; and her sister, Ester.</w:t>
      </w:r>
      <w:r w:rsidRPr="00957A7A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957A7A">
        <w:rPr>
          <w:sz w:val="30"/>
          <w:szCs w:val="30"/>
        </w:rPr>
        <w:t xml:space="preserve">She is survived by her beloved sons and daughters-in-law, Sean and his wife, Shannon </w:t>
      </w:r>
      <w:proofErr w:type="spellStart"/>
      <w:r w:rsidRPr="00957A7A">
        <w:rPr>
          <w:sz w:val="30"/>
          <w:szCs w:val="30"/>
        </w:rPr>
        <w:t>Lasserre</w:t>
      </w:r>
      <w:proofErr w:type="spellEnd"/>
      <w:r w:rsidRPr="00957A7A">
        <w:rPr>
          <w:sz w:val="30"/>
          <w:szCs w:val="30"/>
        </w:rPr>
        <w:t>-Cortez along with Lance and his wife, Crystal Cortez. Her surviving sisters, Cecile, Clarabelle, and Thelma; and her grandchildren in which she had so much pride in and enthusiasm, Grace, Margaret, Jackson, Eleanor, Colin, and Alexis. She is also survived by her long-term partner and companion, Timmy Guidry Sr.</w:t>
      </w:r>
      <w:r w:rsidRPr="00957A7A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957A7A">
        <w:rPr>
          <w:sz w:val="30"/>
          <w:szCs w:val="30"/>
        </w:rPr>
        <w:t xml:space="preserve">Linda enjoyed dancing, holidays, family gatherings, a bit of bingo and photography. She will be missed but not forgotten. </w:t>
      </w:r>
      <w:proofErr w:type="gramStart"/>
      <w:r w:rsidRPr="00957A7A">
        <w:rPr>
          <w:sz w:val="30"/>
          <w:szCs w:val="30"/>
        </w:rPr>
        <w:t>"Regards to St. Peter as Linda arrives at his gates with her determined spirit that characterized her life."</w:t>
      </w:r>
      <w:proofErr w:type="gramEnd"/>
      <w:r w:rsidRPr="00957A7A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957A7A">
        <w:rPr>
          <w:sz w:val="30"/>
          <w:szCs w:val="30"/>
        </w:rPr>
        <w:t>A visitation will be held on Monday, Sept. 25 at Our Lady of Peace Catholic Church in Vacherie, from 8:30 a.m. until funeral time. A Mass of Christian Burial will take place at 11 a.m. Interment will follow in the church cemetery.</w:t>
      </w:r>
      <w:r w:rsidRPr="00957A7A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957A7A">
        <w:rPr>
          <w:sz w:val="30"/>
          <w:szCs w:val="30"/>
        </w:rPr>
        <w:t>Thibodaux Funeral Home Inc. is in charge of arrangements.</w:t>
      </w:r>
    </w:p>
    <w:p w:rsidR="00957A7A" w:rsidRPr="00957A7A" w:rsidRDefault="00957A7A" w:rsidP="00957A7A">
      <w:pPr>
        <w:spacing w:after="0" w:line="240" w:lineRule="auto"/>
        <w:rPr>
          <w:sz w:val="30"/>
          <w:szCs w:val="30"/>
        </w:rPr>
      </w:pPr>
    </w:p>
    <w:p w:rsidR="00957A7A" w:rsidRDefault="00957A7A" w:rsidP="00957A7A">
      <w:pPr>
        <w:spacing w:after="0" w:line="240" w:lineRule="auto"/>
        <w:rPr>
          <w:sz w:val="30"/>
          <w:szCs w:val="30"/>
        </w:rPr>
      </w:pPr>
      <w:r w:rsidRPr="00957A7A">
        <w:rPr>
          <w:sz w:val="30"/>
          <w:szCs w:val="30"/>
        </w:rPr>
        <w:t>Houma Today</w:t>
      </w:r>
      <w:r>
        <w:rPr>
          <w:sz w:val="30"/>
          <w:szCs w:val="30"/>
        </w:rPr>
        <w:t>, Terrebonne Parish, LA</w:t>
      </w:r>
    </w:p>
    <w:p w:rsidR="00957A7A" w:rsidRPr="00957A7A" w:rsidRDefault="00957A7A" w:rsidP="00957A7A">
      <w:pPr>
        <w:spacing w:after="0" w:line="240" w:lineRule="auto"/>
        <w:rPr>
          <w:sz w:val="30"/>
          <w:szCs w:val="30"/>
        </w:rPr>
      </w:pPr>
      <w:r w:rsidRPr="00957A7A">
        <w:rPr>
          <w:sz w:val="30"/>
          <w:szCs w:val="30"/>
        </w:rPr>
        <w:t>Sep. 22 to Sep. 23, 2017</w:t>
      </w:r>
    </w:p>
    <w:p w:rsidR="00423667" w:rsidRDefault="00423667"/>
    <w:sectPr w:rsidR="00423667" w:rsidSect="00957A7A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7"/>
    <w:rsid w:val="00423667"/>
    <w:rsid w:val="005526C7"/>
    <w:rsid w:val="00957A7A"/>
    <w:rsid w:val="00A0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088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4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53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4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2022-05-22T12:46:00Z</dcterms:created>
  <dcterms:modified xsi:type="dcterms:W3CDTF">2022-05-22T12:46:00Z</dcterms:modified>
</cp:coreProperties>
</file>