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C05628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Leroy P.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Morvant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Jr.</w:t>
      </w:r>
    </w:p>
    <w:p w:rsidR="00131FBE" w:rsidRPr="00BE14D5" w:rsidRDefault="00C05628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1951 – December 11, 2009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751B9E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299366" cy="2209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366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B9E" w:rsidRPr="00751B9E" w:rsidRDefault="00A623ED" w:rsidP="00751B9E">
      <w:pPr>
        <w:pStyle w:val="ad-text"/>
        <w:spacing w:before="0" w:beforeAutospacing="0" w:after="0" w:afterAutospacing="0"/>
        <w:jc w:val="center"/>
        <w:rPr>
          <w:rFonts w:ascii="&amp;quot" w:hAnsi="&amp;quot"/>
          <w:color w:val="36322D"/>
          <w:sz w:val="23"/>
          <w:szCs w:val="23"/>
        </w:rPr>
      </w:pPr>
      <w:r>
        <w:rPr>
          <w:rFonts w:ascii="&amp;quot" w:hAnsi="&amp;quot"/>
          <w:color w:val="36322D"/>
          <w:sz w:val="23"/>
          <w:szCs w:val="23"/>
        </w:rPr>
        <w:br/>
      </w:r>
    </w:p>
    <w:p w:rsidR="00C05628" w:rsidRDefault="00C05628" w:rsidP="002128FF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Leroy P. </w:t>
      </w:r>
      <w:proofErr w:type="spellStart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 Jr., 58, a native of Thibodaux and resident of Vacherie, died at 4:30 p.m. Friday, Dec. 11, 2009.</w:t>
      </w:r>
      <w:r w:rsidRPr="00C0562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Visitation will be from 8 a.m. to funeral time Tuesday at Our Lady of Peace Catholic Church in Vacherie. Mass will be 11 a.m. Tuesday at the church, with burial in the church cemetery.</w:t>
      </w:r>
      <w:r w:rsidRPr="00C0562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He is survived by his wife of 38 years, Marilyn Clement </w:t>
      </w:r>
      <w:proofErr w:type="spellStart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; three sons, Max </w:t>
      </w:r>
      <w:proofErr w:type="spellStart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wife, Michelle; Kenny </w:t>
      </w:r>
      <w:proofErr w:type="spellStart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wife, Kerri, and Doug </w:t>
      </w:r>
      <w:proofErr w:type="spellStart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; one brother, Jason </w:t>
      </w:r>
      <w:proofErr w:type="spellStart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wife, Vicky; two sisters, Judy M. </w:t>
      </w:r>
      <w:proofErr w:type="spellStart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Useau</w:t>
      </w:r>
      <w:proofErr w:type="spellEnd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husband, Rusty, and Lisa M. Thibodeaux and husband, Norman; and eight grandchildren, Gavin, Tate, Emma, </w:t>
      </w:r>
      <w:proofErr w:type="spellStart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Keni</w:t>
      </w:r>
      <w:proofErr w:type="spellEnd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, Michael, Cloe, Ethan and Luke.</w:t>
      </w:r>
      <w:r w:rsidRPr="00C0562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preceded in death by his parents, Leroy and Evelyn </w:t>
      </w:r>
      <w:proofErr w:type="spellStart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Duroche</w:t>
      </w:r>
      <w:proofErr w:type="spellEnd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one brother, Randy J. </w:t>
      </w:r>
      <w:proofErr w:type="spellStart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r w:rsidRPr="00C0562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He was a retired operation specialist for Union Carbide.</w:t>
      </w:r>
      <w:r w:rsidRPr="00C0562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C05628">
        <w:rPr>
          <w:rFonts w:cstheme="minorHAnsi"/>
          <w:color w:val="36322D"/>
          <w:sz w:val="30"/>
          <w:szCs w:val="30"/>
          <w:shd w:val="clear" w:color="auto" w:fill="FAFAFA"/>
        </w:rPr>
        <w:t>Thibodaux Funeral Home is in charge of arrangements.</w:t>
      </w:r>
    </w:p>
    <w:p w:rsidR="00C05628" w:rsidRPr="00C05628" w:rsidRDefault="00C05628" w:rsidP="002128FF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2128FF" w:rsidRPr="00C36599" w:rsidRDefault="002128FF" w:rsidP="002128FF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C36599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2128FF" w:rsidRPr="00C36599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3876ED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70E88"/>
    <w:rsid w:val="00956B84"/>
    <w:rsid w:val="00A61463"/>
    <w:rsid w:val="00A623ED"/>
    <w:rsid w:val="00AD095D"/>
    <w:rsid w:val="00B00F52"/>
    <w:rsid w:val="00BC5EED"/>
    <w:rsid w:val="00BE14D5"/>
    <w:rsid w:val="00C05628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2020-03-10T13:36:00Z</dcterms:created>
  <dcterms:modified xsi:type="dcterms:W3CDTF">2020-03-10T13:36:00Z</dcterms:modified>
</cp:coreProperties>
</file>