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8DA7" w14:textId="31514FA3" w:rsidR="00D17A7F" w:rsidRPr="00D17A7F" w:rsidRDefault="00734D46" w:rsidP="00D17A7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Stephen Roy Favorite</w:t>
      </w:r>
    </w:p>
    <w:p w14:paraId="7AA90C9E" w14:textId="720C59BC" w:rsidR="00D17A7F" w:rsidRPr="00D17A7F" w:rsidRDefault="003C0821" w:rsidP="00D17A7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June 17, 1951 – April 2025</w:t>
      </w:r>
    </w:p>
    <w:p w14:paraId="048B2485" w14:textId="77777777" w:rsidR="00C7418E" w:rsidRPr="00C7418E" w:rsidRDefault="00C7418E" w:rsidP="00C741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D98E5A2" w14:textId="1F16C03F" w:rsidR="0009452F" w:rsidRPr="00C7418E" w:rsidRDefault="00C7418E" w:rsidP="00C741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C7418E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6D9E14A" wp14:editId="7F28BE5C">
            <wp:extent cx="3180458" cy="2024484"/>
            <wp:effectExtent l="0" t="0" r="1270" b="0"/>
            <wp:docPr id="421105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05831" name="Picture 4211058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490" cy="206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9524" w14:textId="77777777" w:rsidR="00C7418E" w:rsidRPr="00C7418E" w:rsidRDefault="00C7418E" w:rsidP="00C741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2F872FC" w14:textId="77777777" w:rsidR="00734D46" w:rsidRDefault="00734D46" w:rsidP="00734D4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34D46">
        <w:rPr>
          <w:rFonts w:ascii="Calibri" w:hAnsi="Calibri" w:cs="Calibri"/>
          <w:sz w:val="30"/>
          <w:szCs w:val="30"/>
        </w:rPr>
        <w:t xml:space="preserve">Stephen Roy Favorite, a devoted husband and father and longtime resident of New Orleans, LA unexpectedly departed this earthly life doing what he loved, creating something for others to enjoy. </w:t>
      </w:r>
    </w:p>
    <w:p w14:paraId="072B22FB" w14:textId="77777777" w:rsidR="00734D46" w:rsidRDefault="00734D46" w:rsidP="00734D4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34D46">
        <w:rPr>
          <w:rFonts w:ascii="Calibri" w:hAnsi="Calibri" w:cs="Calibri"/>
          <w:sz w:val="30"/>
          <w:szCs w:val="30"/>
        </w:rPr>
        <w:t xml:space="preserve">A native of Vacherie, Louisiana, he's graduate of St. James High and Southern University before embarking on a career as a certified construction project manager and a licensed general contractor. He was founder and CEO of SRF Group Consulting, an architectural design and project management firm, and F3 Management, which developed multi-family housing communities in south Louisiana. </w:t>
      </w:r>
    </w:p>
    <w:p w14:paraId="60C934E1" w14:textId="77777777" w:rsidR="00734D46" w:rsidRDefault="00734D46" w:rsidP="00734D4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34D46">
        <w:rPr>
          <w:rFonts w:ascii="Calibri" w:hAnsi="Calibri" w:cs="Calibri"/>
          <w:sz w:val="30"/>
          <w:szCs w:val="30"/>
        </w:rPr>
        <w:t xml:space="preserve">To cherish memories of moments together, Stephen leaves behind his wife and best friend of 32 years, Terese Bennett Favorite; sons, Aaron, Marcus, and Etienne; grandchildren, Layla, Ethan, Devereaux, Ziggy, and Edison Favorite; siblings, Wilson, Jr. (Elaine), James (Valerie), Anthony, Kathleen, and Juliette F. Richardson (Jerry); brothers-in-law, </w:t>
      </w:r>
      <w:proofErr w:type="spellStart"/>
      <w:r w:rsidRPr="00734D46">
        <w:rPr>
          <w:rFonts w:ascii="Calibri" w:hAnsi="Calibri" w:cs="Calibri"/>
          <w:sz w:val="30"/>
          <w:szCs w:val="30"/>
        </w:rPr>
        <w:t>Angelois</w:t>
      </w:r>
      <w:proofErr w:type="spellEnd"/>
      <w:r w:rsidRPr="00734D46">
        <w:rPr>
          <w:rFonts w:ascii="Calibri" w:hAnsi="Calibri" w:cs="Calibri"/>
          <w:sz w:val="30"/>
          <w:szCs w:val="30"/>
        </w:rPr>
        <w:t xml:space="preserve"> Washington, Sr., Timothy Bennett (Janice); sisters-in-law, Gabriella and Xochitl Bennett; and a host of other relatives and very close friends. </w:t>
      </w:r>
    </w:p>
    <w:p w14:paraId="4B5AAD24" w14:textId="77777777" w:rsidR="00734D46" w:rsidRDefault="00734D46" w:rsidP="00734D4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34D46">
        <w:rPr>
          <w:rFonts w:ascii="Calibri" w:hAnsi="Calibri" w:cs="Calibri"/>
          <w:sz w:val="30"/>
          <w:szCs w:val="30"/>
        </w:rPr>
        <w:t xml:space="preserve">He was predeceased by his parents, Wilson, Sr. and Bertha Pierre Favorite; and his sister, Marie Roseanne F. Washington. </w:t>
      </w:r>
    </w:p>
    <w:p w14:paraId="190FB712" w14:textId="3E289BB8" w:rsidR="00D17A7F" w:rsidRDefault="00734D46" w:rsidP="00734D4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34D46">
        <w:rPr>
          <w:rFonts w:ascii="Calibri" w:hAnsi="Calibri" w:cs="Calibri"/>
          <w:sz w:val="30"/>
          <w:szCs w:val="30"/>
        </w:rPr>
        <w:t xml:space="preserve">Funeral service and interment will be held at St. James Catholic Church and Cemetery, 6613 LA-18, St. James, LA on Friday, April 4, </w:t>
      </w:r>
      <w:proofErr w:type="gramStart"/>
      <w:r w:rsidRPr="00734D46">
        <w:rPr>
          <w:rFonts w:ascii="Calibri" w:hAnsi="Calibri" w:cs="Calibri"/>
          <w:sz w:val="30"/>
          <w:szCs w:val="30"/>
        </w:rPr>
        <w:t>2025</w:t>
      </w:r>
      <w:proofErr w:type="gramEnd"/>
      <w:r w:rsidRPr="00734D46">
        <w:rPr>
          <w:rFonts w:ascii="Calibri" w:hAnsi="Calibri" w:cs="Calibri"/>
          <w:sz w:val="30"/>
          <w:szCs w:val="30"/>
        </w:rPr>
        <w:t xml:space="preserve"> at 11:00 am. A Celebration of Life will be held at Xavier University of Louisiana's Administration Building Auditorium, 1 Drexel Drive, New Orleans, LA, on Saturday, April 5, at 3:00 pm. In lieu of flowers, the family requests donations be made to the Leukemia and Lymphoma Society</w:t>
      </w:r>
      <w:r>
        <w:rPr>
          <w:rFonts w:ascii="Calibri" w:hAnsi="Calibri" w:cs="Calibri"/>
          <w:sz w:val="30"/>
          <w:szCs w:val="30"/>
        </w:rPr>
        <w:t xml:space="preserve"> in his memory.</w:t>
      </w:r>
    </w:p>
    <w:p w14:paraId="15DDF74F" w14:textId="77777777" w:rsidR="00734D46" w:rsidRDefault="00734D46" w:rsidP="00734D4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F914F13" w14:textId="4431E657" w:rsidR="00734D46" w:rsidRDefault="00734D46" w:rsidP="00734D4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Nola.com</w:t>
      </w:r>
    </w:p>
    <w:p w14:paraId="46F0D70F" w14:textId="4666612D" w:rsidR="00734D46" w:rsidRDefault="00734D46" w:rsidP="00734D46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April 4, 2025</w:t>
      </w:r>
    </w:p>
    <w:sectPr w:rsidR="00734D46" w:rsidSect="003C0821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8E"/>
    <w:rsid w:val="0009452F"/>
    <w:rsid w:val="000F5DC1"/>
    <w:rsid w:val="001C2D80"/>
    <w:rsid w:val="003C0821"/>
    <w:rsid w:val="006D7107"/>
    <w:rsid w:val="00734D46"/>
    <w:rsid w:val="00C7418E"/>
    <w:rsid w:val="00D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83BAC"/>
  <w15:chartTrackingRefBased/>
  <w15:docId w15:val="{53573276-C18C-452E-A5D3-C3E2211A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2026-06-20T14:04:00Z</dcterms:created>
  <dcterms:modified xsi:type="dcterms:W3CDTF">2026-06-20T14:04:00Z</dcterms:modified>
</cp:coreProperties>
</file>