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024EBD97" w:rsidR="00AD68ED" w:rsidRPr="00AF03AB" w:rsidRDefault="007F4132" w:rsidP="00DE01A2">
      <w:pPr>
        <w:spacing w:after="0" w:line="276" w:lineRule="auto"/>
        <w:jc w:val="center"/>
        <w:rPr>
          <w:rFonts w:ascii="Calibri" w:hAnsi="Calibri" w:cs="Calibri"/>
          <w:sz w:val="40"/>
          <w:szCs w:val="40"/>
        </w:rPr>
      </w:pPr>
      <w:r>
        <w:rPr>
          <w:rFonts w:ascii="Calibri" w:hAnsi="Calibri" w:cs="Calibri"/>
          <w:sz w:val="40"/>
          <w:szCs w:val="40"/>
        </w:rPr>
        <w:t>Robert Samuel</w:t>
      </w:r>
      <w:r w:rsidR="00360C3D">
        <w:rPr>
          <w:rFonts w:ascii="Calibri" w:hAnsi="Calibri" w:cs="Calibri"/>
          <w:sz w:val="40"/>
          <w:szCs w:val="40"/>
        </w:rPr>
        <w:t xml:space="preserve"> LeBeouf</w:t>
      </w:r>
    </w:p>
    <w:p w14:paraId="17191E58" w14:textId="4C949D28" w:rsidR="00AD68ED" w:rsidRPr="00AF03AB" w:rsidRDefault="007F4132" w:rsidP="00DE01A2">
      <w:pPr>
        <w:spacing w:after="0" w:line="276" w:lineRule="auto"/>
        <w:jc w:val="center"/>
        <w:rPr>
          <w:rFonts w:ascii="Calibri" w:hAnsi="Calibri" w:cs="Calibri"/>
          <w:sz w:val="40"/>
          <w:szCs w:val="40"/>
        </w:rPr>
      </w:pPr>
      <w:r>
        <w:rPr>
          <w:rFonts w:ascii="Calibri" w:hAnsi="Calibri" w:cs="Calibri"/>
          <w:sz w:val="40"/>
          <w:szCs w:val="40"/>
        </w:rPr>
        <w:t>1938</w:t>
      </w:r>
      <w:r w:rsidR="00776921">
        <w:rPr>
          <w:rFonts w:ascii="Calibri" w:hAnsi="Calibri" w:cs="Calibri"/>
          <w:sz w:val="40"/>
          <w:szCs w:val="40"/>
        </w:rPr>
        <w:t xml:space="preserve"> – </w:t>
      </w:r>
      <w:r>
        <w:rPr>
          <w:rFonts w:ascii="Calibri" w:hAnsi="Calibri" w:cs="Calibri"/>
          <w:sz w:val="40"/>
          <w:szCs w:val="40"/>
        </w:rPr>
        <w:t>February 24, 2001</w:t>
      </w:r>
    </w:p>
    <w:p w14:paraId="7CAB4319" w14:textId="77777777" w:rsidR="00DD4921" w:rsidRPr="00AF03AB" w:rsidRDefault="00DD4921" w:rsidP="00DE01A2">
      <w:pPr>
        <w:spacing w:after="0" w:line="276" w:lineRule="auto"/>
        <w:jc w:val="center"/>
        <w:rPr>
          <w:rFonts w:ascii="Calibri" w:hAnsi="Calibri" w:cs="Calibri"/>
        </w:rPr>
      </w:pPr>
    </w:p>
    <w:p w14:paraId="6EA28D9E" w14:textId="7BEE1A84" w:rsidR="00AD68ED" w:rsidRPr="00AF03AB" w:rsidRDefault="007A151B" w:rsidP="00DE01A2">
      <w:pPr>
        <w:spacing w:after="0" w:line="276" w:lineRule="auto"/>
        <w:jc w:val="center"/>
        <w:rPr>
          <w:rFonts w:ascii="Calibri" w:hAnsi="Calibri" w:cs="Calibri"/>
          <w:sz w:val="30"/>
          <w:szCs w:val="30"/>
        </w:rPr>
      </w:pPr>
      <w:r w:rsidRPr="00AF03AB">
        <w:rPr>
          <w:rFonts w:ascii="Calibri" w:hAnsi="Calibri" w:cs="Calibri"/>
          <w:noProof/>
          <w:sz w:val="30"/>
          <w:szCs w:val="30"/>
        </w:rPr>
        <w:drawing>
          <wp:inline distT="0" distB="0" distL="0" distR="0" wp14:anchorId="787C38F4" wp14:editId="466E38B5">
            <wp:extent cx="2116455" cy="1896824"/>
            <wp:effectExtent l="0" t="0" r="0" b="8255"/>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2233234" cy="2001484"/>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Pr="00AF03AB" w:rsidRDefault="00E73BD0" w:rsidP="00DE01A2">
      <w:pPr>
        <w:spacing w:after="0" w:line="276" w:lineRule="auto"/>
        <w:rPr>
          <w:rFonts w:ascii="Calibri" w:hAnsi="Calibri" w:cs="Calibri"/>
          <w:sz w:val="30"/>
          <w:szCs w:val="30"/>
        </w:rPr>
      </w:pPr>
    </w:p>
    <w:p w14:paraId="65EA2244" w14:textId="77777777" w:rsidR="00DE01A2" w:rsidRDefault="00DE01A2" w:rsidP="00DE01A2">
      <w:pPr>
        <w:spacing w:after="0" w:line="276" w:lineRule="auto"/>
        <w:rPr>
          <w:rFonts w:ascii="Calibri" w:hAnsi="Calibri" w:cs="Calibri"/>
          <w:sz w:val="30"/>
          <w:szCs w:val="30"/>
        </w:rPr>
      </w:pPr>
    </w:p>
    <w:p w14:paraId="0F89AD60" w14:textId="0AC68490" w:rsidR="00DE01A2" w:rsidRDefault="00DE01A2" w:rsidP="00DE01A2">
      <w:pPr>
        <w:spacing w:after="0" w:line="276" w:lineRule="auto"/>
        <w:rPr>
          <w:rFonts w:ascii="Calibri" w:hAnsi="Calibri" w:cs="Calibri"/>
          <w:sz w:val="30"/>
          <w:szCs w:val="30"/>
        </w:rPr>
      </w:pPr>
      <w:r>
        <w:rPr>
          <w:rFonts w:ascii="Calibri" w:hAnsi="Calibri" w:cs="Calibri"/>
          <w:sz w:val="30"/>
          <w:szCs w:val="30"/>
        </w:rPr>
        <w:t xml:space="preserve">   </w:t>
      </w:r>
      <w:proofErr w:type="spellStart"/>
      <w:r w:rsidRPr="00DE01A2">
        <w:rPr>
          <w:rFonts w:ascii="Calibri" w:hAnsi="Calibri" w:cs="Calibri"/>
          <w:sz w:val="30"/>
          <w:szCs w:val="30"/>
        </w:rPr>
        <w:t>LeBOEUF</w:t>
      </w:r>
      <w:proofErr w:type="spellEnd"/>
      <w:r w:rsidRPr="00DE01A2">
        <w:rPr>
          <w:rFonts w:ascii="Calibri" w:hAnsi="Calibri" w:cs="Calibri"/>
          <w:sz w:val="30"/>
          <w:szCs w:val="30"/>
        </w:rPr>
        <w:t xml:space="preserve"> NEW ORLEANS – Robert Samuel LeBoeuf, 62, a native of St. James and resident of New Orleans, died Feb. 24. He was the husband of Barbara Quezaire LeBoeuf and father of Charmaine and Troy LeBoeuf. He was also the son of Murry and Leah Folse LeBoeuf and brother of Ella Harleaux, </w:t>
      </w:r>
      <w:proofErr w:type="spellStart"/>
      <w:r w:rsidRPr="00DE01A2">
        <w:rPr>
          <w:rFonts w:ascii="Calibri" w:hAnsi="Calibri" w:cs="Calibri"/>
          <w:sz w:val="30"/>
          <w:szCs w:val="30"/>
        </w:rPr>
        <w:t>Donnaleah</w:t>
      </w:r>
      <w:proofErr w:type="spellEnd"/>
      <w:r w:rsidRPr="00DE01A2">
        <w:rPr>
          <w:rFonts w:ascii="Calibri" w:hAnsi="Calibri" w:cs="Calibri"/>
          <w:sz w:val="30"/>
          <w:szCs w:val="30"/>
        </w:rPr>
        <w:t xml:space="preserve"> Carstarphen, Catherine Moore and Elmo, Larry and Albert LeBoeuf. He is also survived by two grandchildren. </w:t>
      </w:r>
    </w:p>
    <w:p w14:paraId="51628C72" w14:textId="4B4C0D1A" w:rsidR="00CB01DF" w:rsidRDefault="00DE01A2" w:rsidP="00DE01A2">
      <w:pPr>
        <w:spacing w:after="0" w:line="276" w:lineRule="auto"/>
        <w:rPr>
          <w:rFonts w:ascii="Calibri" w:hAnsi="Calibri" w:cs="Calibri"/>
          <w:sz w:val="30"/>
          <w:szCs w:val="30"/>
        </w:rPr>
      </w:pPr>
      <w:r>
        <w:rPr>
          <w:rFonts w:ascii="Calibri" w:hAnsi="Calibri" w:cs="Calibri"/>
          <w:sz w:val="30"/>
          <w:szCs w:val="30"/>
        </w:rPr>
        <w:t xml:space="preserve">   </w:t>
      </w:r>
      <w:r w:rsidRPr="00DE01A2">
        <w:rPr>
          <w:rFonts w:ascii="Calibri" w:hAnsi="Calibri" w:cs="Calibri"/>
          <w:sz w:val="30"/>
          <w:szCs w:val="30"/>
        </w:rPr>
        <w:t>Services were March 2 at St. Maria Goretti Catholic Church, New Orleans, with interment at St. James Catholic Mausoleum, St. James.</w:t>
      </w:r>
    </w:p>
    <w:p w14:paraId="6CCC1C8F" w14:textId="77777777" w:rsidR="00DE01A2" w:rsidRPr="00DE01A2" w:rsidRDefault="00DE01A2" w:rsidP="00DE01A2">
      <w:pPr>
        <w:spacing w:after="0" w:line="276" w:lineRule="auto"/>
        <w:rPr>
          <w:rFonts w:ascii="Calibri" w:hAnsi="Calibri" w:cs="Calibri"/>
          <w:sz w:val="30"/>
          <w:szCs w:val="30"/>
        </w:rPr>
      </w:pPr>
    </w:p>
    <w:p w14:paraId="005C3B13" w14:textId="77777777" w:rsidR="006456F9" w:rsidRPr="00DE01A2" w:rsidRDefault="006456F9" w:rsidP="00DE01A2">
      <w:pPr>
        <w:spacing w:after="0" w:line="276" w:lineRule="auto"/>
        <w:rPr>
          <w:rFonts w:ascii="Calibri" w:hAnsi="Calibri" w:cs="Calibri"/>
          <w:sz w:val="30"/>
          <w:szCs w:val="30"/>
        </w:rPr>
      </w:pPr>
      <w:proofErr w:type="spellStart"/>
      <w:r w:rsidRPr="00DE01A2">
        <w:rPr>
          <w:rFonts w:ascii="Calibri" w:hAnsi="Calibri" w:cs="Calibri"/>
          <w:sz w:val="30"/>
          <w:szCs w:val="30"/>
        </w:rPr>
        <w:t>L’Observateur</w:t>
      </w:r>
      <w:proofErr w:type="spellEnd"/>
      <w:r w:rsidRPr="00DE01A2">
        <w:rPr>
          <w:rFonts w:ascii="Calibri" w:hAnsi="Calibri" w:cs="Calibri"/>
          <w:sz w:val="30"/>
          <w:szCs w:val="30"/>
        </w:rPr>
        <w:t xml:space="preserve">, LaPlace, Louisiana </w:t>
      </w:r>
    </w:p>
    <w:p w14:paraId="64905420" w14:textId="77777777" w:rsidR="00DE01A2" w:rsidRPr="00DE01A2" w:rsidRDefault="00DE01A2" w:rsidP="00DE01A2">
      <w:pPr>
        <w:spacing w:line="276" w:lineRule="auto"/>
        <w:rPr>
          <w:rFonts w:ascii="Calibri" w:hAnsi="Calibri" w:cs="Calibri"/>
          <w:sz w:val="30"/>
          <w:szCs w:val="30"/>
        </w:rPr>
      </w:pPr>
      <w:r w:rsidRPr="00DE01A2">
        <w:rPr>
          <w:rFonts w:ascii="Calibri" w:hAnsi="Calibri" w:cs="Calibri"/>
          <w:sz w:val="30"/>
          <w:szCs w:val="30"/>
        </w:rPr>
        <w:t>Saturday, March 3, 2001</w:t>
      </w:r>
    </w:p>
    <w:sectPr w:rsidR="00DE01A2" w:rsidRPr="00DE01A2" w:rsidSect="00DE01A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66EA9"/>
    <w:rsid w:val="0010284F"/>
    <w:rsid w:val="00122933"/>
    <w:rsid w:val="00133247"/>
    <w:rsid w:val="001955F7"/>
    <w:rsid w:val="00222E35"/>
    <w:rsid w:val="00284675"/>
    <w:rsid w:val="002F70E7"/>
    <w:rsid w:val="002F757E"/>
    <w:rsid w:val="0032514B"/>
    <w:rsid w:val="00360C3D"/>
    <w:rsid w:val="003B41F9"/>
    <w:rsid w:val="004B7D16"/>
    <w:rsid w:val="004D4C62"/>
    <w:rsid w:val="005038D8"/>
    <w:rsid w:val="00514136"/>
    <w:rsid w:val="005649AC"/>
    <w:rsid w:val="00597965"/>
    <w:rsid w:val="005D0F8F"/>
    <w:rsid w:val="00633B69"/>
    <w:rsid w:val="006456F9"/>
    <w:rsid w:val="00657919"/>
    <w:rsid w:val="00676BB7"/>
    <w:rsid w:val="006B41E8"/>
    <w:rsid w:val="006C2A58"/>
    <w:rsid w:val="007249DE"/>
    <w:rsid w:val="007344CA"/>
    <w:rsid w:val="00775AF1"/>
    <w:rsid w:val="00776921"/>
    <w:rsid w:val="007A151B"/>
    <w:rsid w:val="007F4132"/>
    <w:rsid w:val="00962A13"/>
    <w:rsid w:val="00A70ECA"/>
    <w:rsid w:val="00AB0628"/>
    <w:rsid w:val="00AD68ED"/>
    <w:rsid w:val="00AF03AB"/>
    <w:rsid w:val="00B16662"/>
    <w:rsid w:val="00B716E1"/>
    <w:rsid w:val="00B8156C"/>
    <w:rsid w:val="00C03DFA"/>
    <w:rsid w:val="00C6775F"/>
    <w:rsid w:val="00CB01DF"/>
    <w:rsid w:val="00DD4921"/>
    <w:rsid w:val="00DD61F2"/>
    <w:rsid w:val="00DD6DA9"/>
    <w:rsid w:val="00DE01A2"/>
    <w:rsid w:val="00E248B0"/>
    <w:rsid w:val="00E73BD0"/>
    <w:rsid w:val="00F846C5"/>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2025-01-28T21:04:00Z</dcterms:created>
  <dcterms:modified xsi:type="dcterms:W3CDTF">2025-01-28T21:04:00Z</dcterms:modified>
</cp:coreProperties>
</file>