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6D0CC2" w:rsidP="00067ED4">
      <w:pPr>
        <w:spacing w:after="0" w:line="240" w:lineRule="auto"/>
        <w:jc w:val="center"/>
        <w:rPr>
          <w:rFonts w:cstheme="minorHAnsi"/>
          <w:sz w:val="40"/>
          <w:szCs w:val="40"/>
        </w:rPr>
      </w:pPr>
      <w:r>
        <w:rPr>
          <w:rFonts w:cstheme="minorHAnsi"/>
          <w:sz w:val="40"/>
          <w:szCs w:val="40"/>
        </w:rPr>
        <w:t xml:space="preserve">Dr. </w:t>
      </w:r>
      <w:proofErr w:type="spellStart"/>
      <w:r>
        <w:rPr>
          <w:rFonts w:cstheme="minorHAnsi"/>
          <w:sz w:val="40"/>
          <w:szCs w:val="40"/>
        </w:rPr>
        <w:t>Cazimir</w:t>
      </w:r>
      <w:proofErr w:type="spellEnd"/>
      <w:r>
        <w:rPr>
          <w:rFonts w:cstheme="minorHAnsi"/>
          <w:sz w:val="40"/>
          <w:szCs w:val="40"/>
        </w:rPr>
        <w:t xml:space="preserve"> Bernard </w:t>
      </w:r>
      <w:proofErr w:type="spellStart"/>
      <w:r>
        <w:rPr>
          <w:rFonts w:cstheme="minorHAnsi"/>
          <w:sz w:val="40"/>
          <w:szCs w:val="40"/>
        </w:rPr>
        <w:t>Mericq</w:t>
      </w:r>
      <w:proofErr w:type="spellEnd"/>
    </w:p>
    <w:p w:rsidR="00067ED4" w:rsidRPr="00067ED4" w:rsidRDefault="006D0CC2" w:rsidP="00067ED4">
      <w:pPr>
        <w:spacing w:after="0" w:line="240" w:lineRule="auto"/>
        <w:jc w:val="center"/>
        <w:rPr>
          <w:rFonts w:cstheme="minorHAnsi"/>
          <w:sz w:val="40"/>
          <w:szCs w:val="40"/>
        </w:rPr>
      </w:pPr>
      <w:r>
        <w:rPr>
          <w:rFonts w:cstheme="minorHAnsi"/>
          <w:sz w:val="40"/>
          <w:szCs w:val="40"/>
        </w:rPr>
        <w:t>December 3, 1788 – May 27, 1855</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6D0CC2" w:rsidP="00067ED4">
      <w:pPr>
        <w:spacing w:after="0" w:line="240" w:lineRule="auto"/>
        <w:jc w:val="center"/>
        <w:rPr>
          <w:rFonts w:cstheme="minorHAnsi"/>
          <w:sz w:val="30"/>
          <w:szCs w:val="30"/>
        </w:rPr>
      </w:pPr>
      <w:r>
        <w:rPr>
          <w:noProof/>
        </w:rPr>
        <w:drawing>
          <wp:inline distT="0" distB="0" distL="0" distR="0" wp14:anchorId="6083FB4E" wp14:editId="424CBA73">
            <wp:extent cx="3346888" cy="2700669"/>
            <wp:effectExtent l="0" t="0" r="6350" b="4445"/>
            <wp:docPr id="3" name="Picture 3" descr="http://www.lagenweb.org/stjames/cemeteries/StJamesCath/MericqCazim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genweb.org/stjames/cemeteries/StJamesCath/MericqCazimi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1646" cy="2704508"/>
                    </a:xfrm>
                    <a:prstGeom prst="rect">
                      <a:avLst/>
                    </a:prstGeom>
                    <a:noFill/>
                    <a:ln>
                      <a:noFill/>
                    </a:ln>
                  </pic:spPr>
                </pic:pic>
              </a:graphicData>
            </a:graphic>
          </wp:inline>
        </w:drawing>
      </w:r>
      <w:bookmarkStart w:id="0" w:name="_GoBack"/>
      <w:bookmarkEnd w:id="0"/>
    </w:p>
    <w:p w:rsidR="006D0CC2" w:rsidRDefault="006D0CC2" w:rsidP="00067ED4">
      <w:pPr>
        <w:spacing w:after="0" w:line="240" w:lineRule="auto"/>
        <w:jc w:val="center"/>
        <w:rPr>
          <w:rFonts w:cstheme="minorHAnsi"/>
          <w:sz w:val="30"/>
          <w:szCs w:val="30"/>
        </w:rPr>
      </w:pPr>
      <w:r>
        <w:rPr>
          <w:rFonts w:cstheme="minorHAnsi"/>
          <w:sz w:val="30"/>
          <w:szCs w:val="30"/>
        </w:rPr>
        <w:t xml:space="preserve">Contributed by Dwayne </w:t>
      </w:r>
      <w:proofErr w:type="spellStart"/>
      <w:r>
        <w:rPr>
          <w:rFonts w:cstheme="minorHAnsi"/>
          <w:sz w:val="30"/>
          <w:szCs w:val="30"/>
        </w:rPr>
        <w:t>Montz</w:t>
      </w:r>
      <w:proofErr w:type="spellEnd"/>
    </w:p>
    <w:p w:rsidR="00067ED4" w:rsidRPr="00067ED4" w:rsidRDefault="00067ED4" w:rsidP="00067ED4">
      <w:pPr>
        <w:spacing w:after="0" w:line="240" w:lineRule="auto"/>
        <w:rPr>
          <w:rFonts w:cstheme="minorHAnsi"/>
          <w:sz w:val="30"/>
          <w:szCs w:val="30"/>
        </w:rPr>
      </w:pPr>
    </w:p>
    <w:p w:rsidR="006D0CC2" w:rsidRDefault="006D0CC2" w:rsidP="006D0CC2">
      <w:pPr>
        <w:spacing w:after="0" w:line="240" w:lineRule="auto"/>
        <w:rPr>
          <w:rFonts w:cstheme="minorHAnsi"/>
          <w:color w:val="000000"/>
          <w:sz w:val="30"/>
          <w:szCs w:val="30"/>
        </w:rPr>
      </w:pPr>
      <w:r>
        <w:rPr>
          <w:rFonts w:cstheme="minorHAnsi"/>
          <w:color w:val="000000"/>
          <w:sz w:val="30"/>
          <w:szCs w:val="30"/>
        </w:rPr>
        <w:t xml:space="preserve">   </w:t>
      </w:r>
      <w:r w:rsidRPr="006D0CC2">
        <w:rPr>
          <w:rFonts w:cstheme="minorHAnsi"/>
          <w:color w:val="000000"/>
          <w:sz w:val="30"/>
          <w:szCs w:val="30"/>
        </w:rPr>
        <w:t xml:space="preserve">On May 28, 1855, a large crowd came to the last resting place of a man who will inspire many profound and sincere regrets in St. James and the surrounding parishes--this man is Doctor </w:t>
      </w:r>
      <w:proofErr w:type="spellStart"/>
      <w:r w:rsidRPr="006D0CC2">
        <w:rPr>
          <w:rFonts w:cstheme="minorHAnsi"/>
          <w:color w:val="000000"/>
          <w:sz w:val="30"/>
          <w:szCs w:val="30"/>
        </w:rPr>
        <w:t>Cazimir</w:t>
      </w:r>
      <w:proofErr w:type="spellEnd"/>
      <w:r w:rsidRPr="006D0CC2">
        <w:rPr>
          <w:rFonts w:cstheme="minorHAnsi"/>
          <w:color w:val="000000"/>
          <w:sz w:val="30"/>
          <w:szCs w:val="30"/>
        </w:rPr>
        <w:t xml:space="preserve"> Bernard </w:t>
      </w:r>
      <w:proofErr w:type="spellStart"/>
      <w:r w:rsidRPr="006D0CC2">
        <w:rPr>
          <w:rFonts w:cstheme="minorHAnsi"/>
          <w:color w:val="000000"/>
          <w:sz w:val="30"/>
          <w:szCs w:val="30"/>
        </w:rPr>
        <w:t>Mericq</w:t>
      </w:r>
      <w:proofErr w:type="spellEnd"/>
      <w:r w:rsidRPr="006D0CC2">
        <w:rPr>
          <w:rFonts w:cstheme="minorHAnsi"/>
          <w:color w:val="000000"/>
          <w:sz w:val="30"/>
          <w:szCs w:val="30"/>
        </w:rPr>
        <w:t xml:space="preserve">. He was born in 1788 in the commune of </w:t>
      </w:r>
      <w:proofErr w:type="spellStart"/>
      <w:r w:rsidRPr="006D0CC2">
        <w:rPr>
          <w:rFonts w:cstheme="minorHAnsi"/>
          <w:color w:val="000000"/>
          <w:sz w:val="30"/>
          <w:szCs w:val="30"/>
        </w:rPr>
        <w:t>Hure</w:t>
      </w:r>
      <w:proofErr w:type="spellEnd"/>
      <w:r w:rsidRPr="006D0CC2">
        <w:rPr>
          <w:rFonts w:cstheme="minorHAnsi"/>
          <w:color w:val="000000"/>
          <w:sz w:val="30"/>
          <w:szCs w:val="30"/>
        </w:rPr>
        <w:t xml:space="preserve">, in the Gironde department of France. Entering the college of </w:t>
      </w:r>
      <w:proofErr w:type="spellStart"/>
      <w:r w:rsidRPr="006D0CC2">
        <w:rPr>
          <w:rFonts w:cstheme="minorHAnsi"/>
          <w:color w:val="000000"/>
          <w:sz w:val="30"/>
          <w:szCs w:val="30"/>
        </w:rPr>
        <w:t>Bazas</w:t>
      </w:r>
      <w:proofErr w:type="spellEnd"/>
      <w:r w:rsidRPr="006D0CC2">
        <w:rPr>
          <w:rFonts w:cstheme="minorHAnsi"/>
          <w:color w:val="000000"/>
          <w:sz w:val="30"/>
          <w:szCs w:val="30"/>
        </w:rPr>
        <w:t xml:space="preserve"> at age 11, he left after having passed a rigorous course of studies. His father, who was a lawyer in the parliament of Toulouse, thus decided that his son would study medicine. Accepted as a doctor in the faculty of medicine of Paris in 1812, </w:t>
      </w:r>
      <w:proofErr w:type="spellStart"/>
      <w:r w:rsidRPr="006D0CC2">
        <w:rPr>
          <w:rFonts w:cstheme="minorHAnsi"/>
          <w:color w:val="000000"/>
          <w:sz w:val="30"/>
          <w:szCs w:val="30"/>
        </w:rPr>
        <w:t>Cazimir</w:t>
      </w:r>
      <w:proofErr w:type="spellEnd"/>
      <w:r w:rsidRPr="006D0CC2">
        <w:rPr>
          <w:rFonts w:cstheme="minorHAnsi"/>
          <w:color w:val="000000"/>
          <w:sz w:val="30"/>
          <w:szCs w:val="30"/>
        </w:rPr>
        <w:t xml:space="preserve"> graduated and became Major Surgeon of the third light </w:t>
      </w:r>
      <w:proofErr w:type="spellStart"/>
      <w:r w:rsidRPr="006D0CC2">
        <w:rPr>
          <w:rFonts w:cstheme="minorHAnsi"/>
          <w:color w:val="000000"/>
          <w:sz w:val="30"/>
          <w:szCs w:val="30"/>
        </w:rPr>
        <w:t>calvary</w:t>
      </w:r>
      <w:proofErr w:type="spellEnd"/>
      <w:r w:rsidRPr="006D0CC2">
        <w:rPr>
          <w:rFonts w:cstheme="minorHAnsi"/>
          <w:color w:val="000000"/>
          <w:sz w:val="30"/>
          <w:szCs w:val="30"/>
        </w:rPr>
        <w:t xml:space="preserve"> regiment of the Imperial Army. During all of his military campaigns he distinguished</w:t>
      </w:r>
      <w:r>
        <w:rPr>
          <w:rFonts w:cstheme="minorHAnsi"/>
          <w:color w:val="000000"/>
          <w:sz w:val="30"/>
          <w:szCs w:val="30"/>
        </w:rPr>
        <w:t xml:space="preserve"> </w:t>
      </w:r>
      <w:r w:rsidRPr="006D0CC2">
        <w:rPr>
          <w:rFonts w:cstheme="minorHAnsi"/>
          <w:color w:val="000000"/>
          <w:sz w:val="30"/>
          <w:szCs w:val="30"/>
        </w:rPr>
        <w:t xml:space="preserve">himself by displaying so much courage, humility, and zeal as a surgeon that he was recognized by the army. </w:t>
      </w:r>
    </w:p>
    <w:p w:rsidR="006D0CC2" w:rsidRPr="006D0CC2" w:rsidRDefault="006D0CC2" w:rsidP="006D0CC2">
      <w:pPr>
        <w:spacing w:after="0" w:line="240" w:lineRule="auto"/>
        <w:rPr>
          <w:rFonts w:cstheme="minorHAnsi"/>
          <w:color w:val="000000"/>
          <w:sz w:val="30"/>
          <w:szCs w:val="30"/>
        </w:rPr>
      </w:pPr>
      <w:r>
        <w:rPr>
          <w:rFonts w:cstheme="minorHAnsi"/>
          <w:color w:val="000000"/>
          <w:sz w:val="30"/>
          <w:szCs w:val="30"/>
        </w:rPr>
        <w:t xml:space="preserve">   </w:t>
      </w:r>
      <w:r w:rsidRPr="006D0CC2">
        <w:rPr>
          <w:rFonts w:cstheme="minorHAnsi"/>
          <w:color w:val="000000"/>
          <w:sz w:val="30"/>
          <w:szCs w:val="30"/>
        </w:rPr>
        <w:t>In 1815, after the disaster of Waterloo, he left the military and departed for America. After arriving in Louisiana, he lived for several years on the Red River, and it wasn't until 1830 that he came to reside in our parish, where during 25 years he practiced medicine with skill and talent that will continue to be</w:t>
      </w:r>
      <w:r>
        <w:rPr>
          <w:rFonts w:cstheme="minorHAnsi"/>
          <w:color w:val="000000"/>
          <w:sz w:val="30"/>
          <w:szCs w:val="30"/>
        </w:rPr>
        <w:t xml:space="preserve"> </w:t>
      </w:r>
      <w:r w:rsidRPr="006D0CC2">
        <w:rPr>
          <w:rFonts w:cstheme="minorHAnsi"/>
          <w:color w:val="000000"/>
          <w:sz w:val="30"/>
          <w:szCs w:val="30"/>
        </w:rPr>
        <w:t xml:space="preserve">remembered as his legacy. For him, a man of the Heart and of humility, medicine was a vocation; thus was his life filled with good deeds and noble actions. God will receive his soul in the rest of the Just, for he was honest and good.  He was a previous owner of the St. Joseph Plantation home in Vacherie, Louisiana. Dr. </w:t>
      </w:r>
      <w:proofErr w:type="spellStart"/>
      <w:r w:rsidRPr="006D0CC2">
        <w:rPr>
          <w:rFonts w:cstheme="minorHAnsi"/>
          <w:color w:val="000000"/>
          <w:sz w:val="30"/>
          <w:szCs w:val="30"/>
        </w:rPr>
        <w:t>Mericq's</w:t>
      </w:r>
      <w:proofErr w:type="spellEnd"/>
      <w:r w:rsidRPr="006D0CC2">
        <w:rPr>
          <w:rFonts w:cstheme="minorHAnsi"/>
          <w:color w:val="000000"/>
          <w:sz w:val="30"/>
          <w:szCs w:val="30"/>
        </w:rPr>
        <w:t xml:space="preserve"> work included the caring for the families, hired hands and indentured servants of the many local plantations. </w:t>
      </w:r>
      <w:r w:rsidRPr="006D0CC2">
        <w:rPr>
          <w:rFonts w:cstheme="minorHAnsi"/>
          <w:color w:val="000000"/>
          <w:sz w:val="30"/>
          <w:szCs w:val="30"/>
        </w:rPr>
        <w:br/>
        <w:t xml:space="preserve">The tours of St. Joseph Plantation include a visit to his office which contains much of his medical equipment. Dr. </w:t>
      </w:r>
      <w:proofErr w:type="spellStart"/>
      <w:r w:rsidRPr="006D0CC2">
        <w:rPr>
          <w:rFonts w:cstheme="minorHAnsi"/>
          <w:color w:val="000000"/>
          <w:sz w:val="30"/>
          <w:szCs w:val="30"/>
        </w:rPr>
        <w:t>Mericq</w:t>
      </w:r>
      <w:proofErr w:type="spellEnd"/>
      <w:r w:rsidRPr="006D0CC2">
        <w:rPr>
          <w:rFonts w:cstheme="minorHAnsi"/>
          <w:color w:val="000000"/>
          <w:sz w:val="30"/>
          <w:szCs w:val="30"/>
        </w:rPr>
        <w:t xml:space="preserve"> died on May 27, 1855.</w:t>
      </w:r>
    </w:p>
    <w:p w:rsidR="000D7503" w:rsidRPr="006D0CC2" w:rsidRDefault="006D0CC2" w:rsidP="006D0CC2">
      <w:pPr>
        <w:spacing w:after="0" w:line="240" w:lineRule="auto"/>
        <w:rPr>
          <w:rFonts w:cstheme="minorHAnsi"/>
          <w:sz w:val="30"/>
          <w:szCs w:val="30"/>
        </w:rPr>
      </w:pPr>
      <w:r w:rsidRPr="006D0CC2">
        <w:rPr>
          <w:rFonts w:cstheme="minorHAnsi"/>
          <w:color w:val="000000"/>
          <w:sz w:val="30"/>
          <w:szCs w:val="30"/>
        </w:rPr>
        <w:br/>
      </w:r>
      <w:r w:rsidRPr="006D0CC2">
        <w:rPr>
          <w:rFonts w:cstheme="minorHAnsi"/>
          <w:color w:val="000000"/>
          <w:sz w:val="30"/>
          <w:szCs w:val="30"/>
        </w:rPr>
        <w:t>Unknown source</w:t>
      </w:r>
      <w:r w:rsidRPr="006D0CC2">
        <w:rPr>
          <w:rFonts w:cstheme="minorHAnsi"/>
          <w:color w:val="000000"/>
          <w:sz w:val="30"/>
          <w:szCs w:val="30"/>
        </w:rPr>
        <w:br/>
        <w:t>Contributed by Ronald</w:t>
      </w:r>
    </w:p>
    <w:sectPr w:rsidR="000D7503" w:rsidRPr="006D0CC2" w:rsidSect="006D0CC2">
      <w:pgSz w:w="12240" w:h="2016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D7503"/>
    <w:rsid w:val="000F1500"/>
    <w:rsid w:val="000F4F21"/>
    <w:rsid w:val="00165656"/>
    <w:rsid w:val="001D786E"/>
    <w:rsid w:val="001F5945"/>
    <w:rsid w:val="00345F33"/>
    <w:rsid w:val="00515CD5"/>
    <w:rsid w:val="00566C82"/>
    <w:rsid w:val="005A78E5"/>
    <w:rsid w:val="00660D8A"/>
    <w:rsid w:val="00677647"/>
    <w:rsid w:val="006D0CC2"/>
    <w:rsid w:val="00824940"/>
    <w:rsid w:val="00891ED8"/>
    <w:rsid w:val="00905E72"/>
    <w:rsid w:val="00A423F2"/>
    <w:rsid w:val="00A749F7"/>
    <w:rsid w:val="00CC6754"/>
    <w:rsid w:val="00D25A42"/>
    <w:rsid w:val="00D40489"/>
    <w:rsid w:val="00D47829"/>
    <w:rsid w:val="00D65DB1"/>
    <w:rsid w:val="00D9543E"/>
    <w:rsid w:val="00DC46C2"/>
    <w:rsid w:val="00E170E2"/>
    <w:rsid w:val="00EB054C"/>
    <w:rsid w:val="00EF0224"/>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147676352">
      <w:bodyDiv w:val="1"/>
      <w:marLeft w:val="0"/>
      <w:marRight w:val="0"/>
      <w:marTop w:val="0"/>
      <w:marBottom w:val="0"/>
      <w:divBdr>
        <w:top w:val="none" w:sz="0" w:space="0" w:color="auto"/>
        <w:left w:val="none" w:sz="0" w:space="0" w:color="auto"/>
        <w:bottom w:val="none" w:sz="0" w:space="0" w:color="auto"/>
        <w:right w:val="none" w:sz="0" w:space="0" w:color="auto"/>
      </w:divBdr>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710956457">
      <w:bodyDiv w:val="1"/>
      <w:marLeft w:val="0"/>
      <w:marRight w:val="0"/>
      <w:marTop w:val="0"/>
      <w:marBottom w:val="0"/>
      <w:divBdr>
        <w:top w:val="none" w:sz="0" w:space="0" w:color="auto"/>
        <w:left w:val="none" w:sz="0" w:space="0" w:color="auto"/>
        <w:bottom w:val="none" w:sz="0" w:space="0" w:color="auto"/>
        <w:right w:val="none" w:sz="0" w:space="0" w:color="auto"/>
      </w:divBdr>
      <w:divsChild>
        <w:div w:id="1682201965">
          <w:marLeft w:val="1680"/>
          <w:marRight w:val="1680"/>
          <w:marTop w:val="0"/>
          <w:marBottom w:val="480"/>
          <w:divBdr>
            <w:top w:val="none" w:sz="0" w:space="0" w:color="auto"/>
            <w:left w:val="none" w:sz="0" w:space="0" w:color="auto"/>
            <w:bottom w:val="none" w:sz="0" w:space="0" w:color="auto"/>
            <w:right w:val="none" w:sz="0" w:space="0" w:color="auto"/>
          </w:divBdr>
        </w:div>
        <w:div w:id="912935754">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2022-09-14T16:16:00Z</dcterms:created>
  <dcterms:modified xsi:type="dcterms:W3CDTF">2022-09-14T16:16:00Z</dcterms:modified>
</cp:coreProperties>
</file>