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613FAA" w:rsidP="00D818F9">
      <w:pPr>
        <w:spacing w:after="0" w:line="240" w:lineRule="auto"/>
        <w:jc w:val="center"/>
        <w:rPr>
          <w:sz w:val="40"/>
          <w:szCs w:val="40"/>
        </w:rPr>
      </w:pPr>
      <w:r w:rsidRPr="00D818F9">
        <w:rPr>
          <w:sz w:val="40"/>
          <w:szCs w:val="40"/>
        </w:rPr>
        <w:t>Laura Florence</w:t>
      </w:r>
      <w:r w:rsidR="00D818F9" w:rsidRPr="00D818F9">
        <w:rPr>
          <w:sz w:val="40"/>
          <w:szCs w:val="40"/>
        </w:rPr>
        <w:t xml:space="preserve"> Berthelot</w:t>
      </w:r>
    </w:p>
    <w:p w:rsidR="00D818F9" w:rsidRPr="00D818F9" w:rsidRDefault="00D818F9" w:rsidP="00D818F9">
      <w:pPr>
        <w:spacing w:after="0" w:line="240" w:lineRule="auto"/>
        <w:jc w:val="center"/>
        <w:rPr>
          <w:sz w:val="40"/>
          <w:szCs w:val="40"/>
        </w:rPr>
      </w:pPr>
      <w:r w:rsidRPr="00D818F9">
        <w:rPr>
          <w:sz w:val="40"/>
          <w:szCs w:val="40"/>
        </w:rPr>
        <w:t>March 2, 1926 – April 21, 2008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 wp14:anchorId="665EBFFD" wp14:editId="5BF8374F">
            <wp:extent cx="2784736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thelotLauraF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206" cy="14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613FAA" w:rsidRDefault="00613FAA" w:rsidP="00D818F9">
      <w:pPr>
        <w:spacing w:after="0" w:line="240" w:lineRule="auto"/>
        <w:rPr>
          <w:sz w:val="30"/>
          <w:szCs w:val="30"/>
        </w:rPr>
      </w:pPr>
      <w:r w:rsidRPr="00613FAA">
        <w:rPr>
          <w:sz w:val="30"/>
          <w:szCs w:val="30"/>
        </w:rPr>
        <w:t xml:space="preserve">Florence Berthelot died on Monday, April 21, 2008 at River Parishes Hospital in </w:t>
      </w:r>
      <w:proofErr w:type="spellStart"/>
      <w:r w:rsidRPr="00613FAA">
        <w:rPr>
          <w:sz w:val="30"/>
          <w:szCs w:val="30"/>
        </w:rPr>
        <w:t>LaPlace</w:t>
      </w:r>
      <w:proofErr w:type="spellEnd"/>
      <w:r w:rsidRPr="00613FAA">
        <w:rPr>
          <w:sz w:val="30"/>
          <w:szCs w:val="30"/>
        </w:rPr>
        <w:t xml:space="preserve"> at 10:36 am. </w:t>
      </w:r>
      <w:proofErr w:type="gramStart"/>
      <w:r w:rsidRPr="00613FAA">
        <w:rPr>
          <w:sz w:val="30"/>
          <w:szCs w:val="30"/>
        </w:rPr>
        <w:t>Age 82.</w:t>
      </w:r>
      <w:proofErr w:type="gramEnd"/>
      <w:r w:rsidRPr="00613FAA">
        <w:rPr>
          <w:sz w:val="30"/>
          <w:szCs w:val="30"/>
        </w:rPr>
        <w:t xml:space="preserve"> She was a native and resident of Gramercy, La. She is survived by Dudley Berthelot, Enola Berthelot and Ruth B. </w:t>
      </w:r>
      <w:proofErr w:type="spellStart"/>
      <w:r w:rsidRPr="00613FAA">
        <w:rPr>
          <w:sz w:val="30"/>
          <w:szCs w:val="30"/>
        </w:rPr>
        <w:t>Clouatre</w:t>
      </w:r>
      <w:proofErr w:type="spellEnd"/>
      <w:r w:rsidRPr="00613FAA">
        <w:rPr>
          <w:sz w:val="30"/>
          <w:szCs w:val="30"/>
        </w:rPr>
        <w:t xml:space="preserve">, a number of nieces and nephews. </w:t>
      </w:r>
      <w:proofErr w:type="gramStart"/>
      <w:r w:rsidRPr="00613FAA">
        <w:rPr>
          <w:sz w:val="30"/>
          <w:szCs w:val="30"/>
        </w:rPr>
        <w:t>Preceded</w:t>
      </w:r>
      <w:proofErr w:type="gramEnd"/>
      <w:r w:rsidRPr="00613FAA">
        <w:rPr>
          <w:sz w:val="30"/>
          <w:szCs w:val="30"/>
        </w:rPr>
        <w:t xml:space="preserve"> in death by: daughter of Leopard P. Berthelot and Laura M. </w:t>
      </w:r>
      <w:proofErr w:type="spellStart"/>
      <w:r w:rsidRPr="00613FAA">
        <w:rPr>
          <w:sz w:val="30"/>
          <w:szCs w:val="30"/>
        </w:rPr>
        <w:t>Schexnayder</w:t>
      </w:r>
      <w:proofErr w:type="spellEnd"/>
      <w:r w:rsidRPr="00613FAA">
        <w:rPr>
          <w:sz w:val="30"/>
          <w:szCs w:val="30"/>
        </w:rPr>
        <w:t xml:space="preserve">; sister of the late Lynn C. Berthelot, Floyd Berthelot and the late half-sister, Myrtle Roper. An avid bingo player at the Senior Citizen </w:t>
      </w:r>
      <w:proofErr w:type="gramStart"/>
      <w:r w:rsidRPr="00613FAA">
        <w:rPr>
          <w:sz w:val="30"/>
          <w:szCs w:val="30"/>
        </w:rPr>
        <w:t>Center,</w:t>
      </w:r>
      <w:proofErr w:type="gramEnd"/>
      <w:r w:rsidRPr="00613FAA">
        <w:rPr>
          <w:sz w:val="30"/>
          <w:szCs w:val="30"/>
        </w:rPr>
        <w:t xml:space="preserve"> enjoyed making crafts and needlepoint. Visitation on Thursday, April 24, 2008 at the Sacred Heart Catholic Church in Gramercy from 8:00 </w:t>
      </w:r>
      <w:proofErr w:type="gramStart"/>
      <w:r w:rsidRPr="00613FAA">
        <w:rPr>
          <w:sz w:val="30"/>
          <w:szCs w:val="30"/>
        </w:rPr>
        <w:t>am</w:t>
      </w:r>
      <w:proofErr w:type="gramEnd"/>
      <w:r w:rsidRPr="00613FAA">
        <w:rPr>
          <w:sz w:val="30"/>
          <w:szCs w:val="30"/>
        </w:rPr>
        <w:t xml:space="preserve"> until time of Religious Services. Mass of Christian Burial w</w:t>
      </w:r>
      <w:r w:rsidR="00D818F9">
        <w:rPr>
          <w:sz w:val="30"/>
          <w:szCs w:val="30"/>
        </w:rPr>
        <w:t>ill be at 11:00 am at the Sacred</w:t>
      </w:r>
      <w:r w:rsidRPr="00613FAA">
        <w:rPr>
          <w:sz w:val="30"/>
          <w:szCs w:val="30"/>
        </w:rPr>
        <w:t xml:space="preserve"> Heart Catholic Church in Gramercy. Interment: St. Joseph Cemetery. Clergy: Father Michael </w:t>
      </w:r>
      <w:proofErr w:type="spellStart"/>
      <w:r w:rsidRPr="00613FAA">
        <w:rPr>
          <w:sz w:val="30"/>
          <w:szCs w:val="30"/>
        </w:rPr>
        <w:t>Alello</w:t>
      </w:r>
      <w:proofErr w:type="spellEnd"/>
      <w:r w:rsidRPr="00613FAA">
        <w:rPr>
          <w:sz w:val="30"/>
          <w:szCs w:val="30"/>
        </w:rPr>
        <w:t>. Funeral Arrangements are under the direction of Alexander Funeral Home in Lutcher.</w:t>
      </w:r>
    </w:p>
    <w:p w:rsidR="00D818F9" w:rsidRPr="00613FAA" w:rsidRDefault="00D818F9" w:rsidP="00D818F9">
      <w:pPr>
        <w:spacing w:after="0" w:line="240" w:lineRule="auto"/>
        <w:rPr>
          <w:sz w:val="30"/>
          <w:szCs w:val="30"/>
        </w:rPr>
      </w:pPr>
    </w:p>
    <w:p w:rsidR="00613FAA" w:rsidRPr="00613FAA" w:rsidRDefault="00613FAA" w:rsidP="00D818F9">
      <w:pPr>
        <w:spacing w:after="0" w:line="240" w:lineRule="auto"/>
        <w:rPr>
          <w:sz w:val="30"/>
          <w:szCs w:val="30"/>
        </w:rPr>
      </w:pPr>
      <w:r w:rsidRPr="00613FAA">
        <w:rPr>
          <w:sz w:val="30"/>
          <w:szCs w:val="30"/>
        </w:rPr>
        <w:t>Published by The Times-Picayune</w:t>
      </w:r>
      <w:r>
        <w:rPr>
          <w:sz w:val="30"/>
          <w:szCs w:val="30"/>
        </w:rPr>
        <w:t xml:space="preserve"> (New Orleans, LA)</w:t>
      </w:r>
      <w:r w:rsidRPr="00613FAA">
        <w:rPr>
          <w:sz w:val="30"/>
          <w:szCs w:val="30"/>
        </w:rPr>
        <w:t xml:space="preserve"> on Apr. 23, 2008.</w:t>
      </w:r>
    </w:p>
    <w:p w:rsidR="00011467" w:rsidRDefault="00011467"/>
    <w:sectPr w:rsidR="00011467" w:rsidSect="00D818F9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2778EE"/>
    <w:rsid w:val="00613FAA"/>
    <w:rsid w:val="006572BA"/>
    <w:rsid w:val="00D818F9"/>
    <w:rsid w:val="00F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2022-06-26T14:41:00Z</dcterms:created>
  <dcterms:modified xsi:type="dcterms:W3CDTF">2022-06-26T14:41:00Z</dcterms:modified>
</cp:coreProperties>
</file>