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41372F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Paul Adams</w:t>
      </w:r>
      <w:r w:rsidR="00AE4439">
        <w:rPr>
          <w:sz w:val="40"/>
          <w:szCs w:val="40"/>
        </w:rPr>
        <w:t xml:space="preserve"> Berthelot</w:t>
      </w:r>
    </w:p>
    <w:p w:rsidR="00DE5C0D" w:rsidRDefault="0041372F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10, 1915 – April 23, 1948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41372F" w:rsidP="00817A74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5245023" cy="2647950"/>
            <wp:effectExtent l="0" t="0" r="0" b="0"/>
            <wp:docPr id="6" name="Picture 6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3" t="9781" r="11328"/>
                    <a:stretch/>
                  </pic:blipFill>
                  <pic:spPr bwMode="auto">
                    <a:xfrm>
                      <a:off x="0" y="0"/>
                      <a:ext cx="5253533" cy="26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41372F" w:rsidRDefault="0041372F" w:rsidP="0041372F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Berthelot Rites to Be at Paulina</w:t>
      </w:r>
    </w:p>
    <w:p w:rsidR="0041372F" w:rsidRDefault="0041372F" w:rsidP="0041372F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41372F" w:rsidRDefault="0041372F" w:rsidP="0041372F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Funeral services for Paul Adams Berthelot, 33, former New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Orleanian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>, who was fatally injured Friday at Baytown, Tex., will be conducted today at Paulina, La.</w:t>
      </w:r>
    </w:p>
    <w:p w:rsidR="0041372F" w:rsidRDefault="0041372F" w:rsidP="0041372F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The accident which resulted in his death occurred when he fell from a dragline in a shipyard, Berthelot, an army veteran of World War II, resided in Houston, Tex.</w:t>
      </w:r>
    </w:p>
    <w:p w:rsidR="00153A7D" w:rsidRPr="00153A7D" w:rsidRDefault="0041372F" w:rsidP="0041372F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Survivors include three sisters residing in New Orleans, Mrs. Manuel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Matrana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, Mrs. John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Spano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and Mrs. Collins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Roussel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.  Other survivors include his father, Adams Berthelot, Paulina, and two sisters, Mrs. Adelaide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Deslattes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, Houston, and Mrs. Leland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Dubuc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, Slidell. </w:t>
      </w:r>
      <w:r w:rsidR="00153A7D" w:rsidRPr="00153A7D">
        <w:rPr>
          <w:rFonts w:cstheme="minorHAnsi"/>
          <w:color w:val="36322D"/>
          <w:sz w:val="30"/>
          <w:szCs w:val="30"/>
        </w:rPr>
        <w:br/>
      </w:r>
      <w:r w:rsidR="00153A7D" w:rsidRPr="00153A7D">
        <w:rPr>
          <w:rFonts w:cstheme="minorHAnsi"/>
          <w:color w:val="36322D"/>
          <w:sz w:val="30"/>
          <w:szCs w:val="30"/>
        </w:rPr>
        <w:br/>
      </w:r>
      <w:r w:rsidR="00153A7D" w:rsidRPr="00153A7D">
        <w:rPr>
          <w:rFonts w:cstheme="minorHAnsi"/>
          <w:color w:val="36322D"/>
          <w:sz w:val="30"/>
          <w:szCs w:val="30"/>
          <w:shd w:val="clear" w:color="auto" w:fill="FAFAFA"/>
        </w:rPr>
        <w:t>The Times-Picayune</w:t>
      </w:r>
      <w:r w:rsidR="00153A7D" w:rsidRPr="00153A7D">
        <w:rPr>
          <w:rFonts w:cstheme="minorHAnsi"/>
          <w:color w:val="36322D"/>
          <w:sz w:val="30"/>
          <w:szCs w:val="30"/>
          <w:shd w:val="clear" w:color="auto" w:fill="FAFAFA"/>
        </w:rPr>
        <w:t>, New Orleans, Louisiana</w:t>
      </w:r>
    </w:p>
    <w:p w:rsidR="00A21D4C" w:rsidRPr="00153A7D" w:rsidRDefault="0041372F" w:rsidP="0041372F">
      <w:pPr>
        <w:spacing w:after="0"/>
        <w:rPr>
          <w:rFonts w:cstheme="minorHAnsi"/>
          <w:sz w:val="30"/>
          <w:szCs w:val="30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>Sunday, April 25, 1948, p. 10</w:t>
      </w:r>
    </w:p>
    <w:sectPr w:rsidR="00A21D4C" w:rsidRPr="00153A7D" w:rsidSect="00164272">
      <w:pgSz w:w="12240" w:h="15840" w:code="1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53A7D"/>
    <w:rsid w:val="00164272"/>
    <w:rsid w:val="001F5589"/>
    <w:rsid w:val="00236786"/>
    <w:rsid w:val="00386390"/>
    <w:rsid w:val="003F627D"/>
    <w:rsid w:val="0041372F"/>
    <w:rsid w:val="00505913"/>
    <w:rsid w:val="00570F50"/>
    <w:rsid w:val="005D74D2"/>
    <w:rsid w:val="00684F08"/>
    <w:rsid w:val="006C0BEC"/>
    <w:rsid w:val="00747959"/>
    <w:rsid w:val="00817A74"/>
    <w:rsid w:val="00A21D4C"/>
    <w:rsid w:val="00A81141"/>
    <w:rsid w:val="00AE4439"/>
    <w:rsid w:val="00B42833"/>
    <w:rsid w:val="00CA7104"/>
    <w:rsid w:val="00D73AD4"/>
    <w:rsid w:val="00DE5C0D"/>
    <w:rsid w:val="00E36BE2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2021-06-18T12:29:00Z</dcterms:created>
  <dcterms:modified xsi:type="dcterms:W3CDTF">2021-06-18T12:29:00Z</dcterms:modified>
</cp:coreProperties>
</file>