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8" w:rsidRDefault="009B5272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Winifred (Bourgeois)</w:t>
      </w:r>
      <w:r w:rsidR="00AE4439">
        <w:rPr>
          <w:sz w:val="40"/>
          <w:szCs w:val="40"/>
        </w:rPr>
        <w:t xml:space="preserve"> Berthelot</w:t>
      </w:r>
    </w:p>
    <w:p w:rsidR="00DE5C0D" w:rsidRDefault="009B5272" w:rsidP="00DE5C0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25, 1915 – November 12, 2002</w:t>
      </w:r>
    </w:p>
    <w:p w:rsidR="00DE5C0D" w:rsidRPr="00DE5C0D" w:rsidRDefault="00DE5C0D" w:rsidP="00DE5C0D">
      <w:pPr>
        <w:spacing w:after="0" w:line="240" w:lineRule="auto"/>
        <w:jc w:val="center"/>
        <w:rPr>
          <w:sz w:val="24"/>
          <w:szCs w:val="24"/>
        </w:rPr>
      </w:pPr>
    </w:p>
    <w:p w:rsidR="00DE5C0D" w:rsidRPr="00DE5C0D" w:rsidRDefault="009B5272" w:rsidP="00817A74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3609975" cy="2490298"/>
            <wp:effectExtent l="0" t="0" r="0" b="5715"/>
            <wp:docPr id="13" name="Picture 1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1"/>
                    <a:stretch/>
                  </pic:blipFill>
                  <pic:spPr bwMode="auto">
                    <a:xfrm>
                      <a:off x="0" y="0"/>
                      <a:ext cx="3609975" cy="249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E4439">
        <w:rPr>
          <w:rFonts w:cstheme="minorHAnsi"/>
          <w:sz w:val="30"/>
          <w:szCs w:val="30"/>
        </w:rPr>
        <w:t>Photo by Mary Agnes Hammett</w:t>
      </w:r>
    </w:p>
    <w:p w:rsidR="00DE5C0D" w:rsidRPr="00AE4439" w:rsidRDefault="00DE5C0D" w:rsidP="00DE5C0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9B5272" w:rsidRDefault="009B5272" w:rsidP="009B527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Winifred Bourgeois Berthelot passed away at her residence on Tuesday, November 12, 2002. A native of Gramercy, LA, she lived in the Kenner area for 8 years and for the last 17 years she resided in Baton Rouge, LA. </w:t>
      </w:r>
      <w:proofErr w:type="gram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Age 86 years.</w:t>
      </w:r>
      <w:proofErr w:type="gram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 Mrs. Berthelot was a homemaker. </w:t>
      </w:r>
    </w:p>
    <w:p w:rsidR="009B5272" w:rsidRDefault="009B5272" w:rsidP="009B527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Wife of the late Raoul Berthelot, Sr. Daughter of the late James and Dora Bourgeois.</w:t>
      </w:r>
      <w:proofErr w:type="gram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 Mother of Raoul J Berthelot, Jr, Arleen Brignac and husband J E Brignac, Jr, Winifred Gilbert and husband Noel, Theresa </w:t>
      </w:r>
      <w:proofErr w:type="spell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, Melinda </w:t>
      </w:r>
      <w:proofErr w:type="spell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Becnel</w:t>
      </w:r>
      <w:proofErr w:type="spell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late Donald </w:t>
      </w:r>
      <w:proofErr w:type="spell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Becnel</w:t>
      </w:r>
      <w:proofErr w:type="spell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proofErr w:type="gram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Sister of the late Marie Bourgeois </w:t>
      </w:r>
      <w:proofErr w:type="spell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Tircuit</w:t>
      </w:r>
      <w:proofErr w:type="spell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, Oliver, Garland and Margie Bourgeois.</w:t>
      </w:r>
      <w:proofErr w:type="gram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Half-sister of </w:t>
      </w:r>
      <w:proofErr w:type="spell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Elthridge</w:t>
      </w:r>
      <w:proofErr w:type="spell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Boucvault</w:t>
      </w:r>
      <w:proofErr w:type="spell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Thisby</w:t>
      </w:r>
      <w:proofErr w:type="spell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 Cook and </w:t>
      </w:r>
      <w:proofErr w:type="spell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Earlina</w:t>
      </w:r>
      <w:proofErr w:type="spell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 Knight.</w:t>
      </w:r>
      <w:proofErr w:type="gram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 She is also survived by 10 grandchildren and 8 great grandchildren. 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</w:p>
    <w:p w:rsidR="009B5272" w:rsidRDefault="009B5272" w:rsidP="009B527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Family and friends are invited to attend funeral services. A Mass of Christian Burial will be celebrated at 11:00 a.m. on Friday, November 15, 2002 at Sacred Heart of Jesus Catholic Church in Gramercy. </w:t>
      </w:r>
      <w:proofErr w:type="gram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Interment to follow at St. Joseph's Mausoleum, Paulina, LA.</w:t>
      </w:r>
      <w:proofErr w:type="gramEnd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9B5272">
        <w:rPr>
          <w:rFonts w:cstheme="minorHAnsi"/>
          <w:color w:val="36322D"/>
          <w:sz w:val="30"/>
          <w:szCs w:val="30"/>
          <w:shd w:val="clear" w:color="auto" w:fill="FAFAFA"/>
        </w:rPr>
        <w:t>Arrangements under the direction of H.C. ALEXANDER FUNERAL HOME, 2208 Jefferson Hwy, Lutcher, LA.</w:t>
      </w:r>
      <w:proofErr w:type="gramEnd"/>
    </w:p>
    <w:p w:rsidR="009B5272" w:rsidRPr="009B5272" w:rsidRDefault="009B5272" w:rsidP="009B5272">
      <w:pPr>
        <w:spacing w:after="0" w:line="240" w:lineRule="auto"/>
        <w:rPr>
          <w:rFonts w:cstheme="minorHAnsi"/>
          <w:iCs/>
          <w:color w:val="36322D"/>
          <w:sz w:val="30"/>
          <w:szCs w:val="30"/>
          <w:shd w:val="clear" w:color="auto" w:fill="FAFAFA"/>
        </w:rPr>
      </w:pPr>
      <w:r w:rsidRPr="009B5272">
        <w:rPr>
          <w:rFonts w:cstheme="minorHAnsi"/>
          <w:color w:val="36322D"/>
          <w:sz w:val="30"/>
          <w:szCs w:val="30"/>
        </w:rPr>
        <w:br/>
      </w:r>
      <w:r w:rsidRPr="009B5272">
        <w:rPr>
          <w:rFonts w:cstheme="minorHAnsi"/>
          <w:iCs/>
          <w:color w:val="36322D"/>
          <w:sz w:val="30"/>
          <w:szCs w:val="30"/>
          <w:shd w:val="clear" w:color="auto" w:fill="FAFAFA"/>
        </w:rPr>
        <w:t>The Times-Picayune</w:t>
      </w:r>
      <w:r w:rsidRPr="009B5272">
        <w:rPr>
          <w:rFonts w:cstheme="minorHAnsi"/>
          <w:iCs/>
          <w:color w:val="36322D"/>
          <w:sz w:val="30"/>
          <w:szCs w:val="30"/>
          <w:shd w:val="clear" w:color="auto" w:fill="FAFAFA"/>
        </w:rPr>
        <w:t>, New Orleans, Lou</w:t>
      </w:r>
      <w:r w:rsidR="00A74D3E">
        <w:rPr>
          <w:rFonts w:cstheme="minorHAnsi"/>
          <w:iCs/>
          <w:color w:val="36322D"/>
          <w:sz w:val="30"/>
          <w:szCs w:val="30"/>
          <w:shd w:val="clear" w:color="auto" w:fill="FAFAFA"/>
        </w:rPr>
        <w:t>i</w:t>
      </w:r>
      <w:r w:rsidRPr="009B5272">
        <w:rPr>
          <w:rFonts w:cstheme="minorHAnsi"/>
          <w:iCs/>
          <w:color w:val="36322D"/>
          <w:sz w:val="30"/>
          <w:szCs w:val="30"/>
          <w:shd w:val="clear" w:color="auto" w:fill="FAFAFA"/>
        </w:rPr>
        <w:t>siana</w:t>
      </w:r>
    </w:p>
    <w:p w:rsidR="001B435A" w:rsidRPr="009B5272" w:rsidRDefault="009B5272" w:rsidP="009B5272">
      <w:pPr>
        <w:spacing w:after="0" w:line="240" w:lineRule="auto"/>
        <w:rPr>
          <w:rFonts w:cstheme="minorHAnsi"/>
          <w:sz w:val="30"/>
          <w:szCs w:val="30"/>
        </w:rPr>
      </w:pPr>
      <w:r w:rsidRPr="009B5272"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November </w:t>
      </w:r>
      <w:r w:rsidRPr="009B5272">
        <w:rPr>
          <w:rFonts w:cstheme="minorHAnsi"/>
          <w:iCs/>
          <w:color w:val="36322D"/>
          <w:sz w:val="30"/>
          <w:szCs w:val="30"/>
          <w:shd w:val="clear" w:color="auto" w:fill="FAFAFA"/>
        </w:rPr>
        <w:t>14</w:t>
      </w:r>
      <w:r w:rsidRPr="009B5272"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, </w:t>
      </w:r>
      <w:r w:rsidRPr="009B5272">
        <w:rPr>
          <w:rFonts w:cstheme="minorHAnsi"/>
          <w:iCs/>
          <w:color w:val="36322D"/>
          <w:sz w:val="30"/>
          <w:szCs w:val="30"/>
          <w:shd w:val="clear" w:color="auto" w:fill="FAFAFA"/>
        </w:rPr>
        <w:t>2002</w:t>
      </w:r>
      <w:bookmarkEnd w:id="0"/>
    </w:p>
    <w:sectPr w:rsidR="001B435A" w:rsidRPr="009B5272" w:rsidSect="00A74D3E">
      <w:pgSz w:w="12240" w:h="15840" w:code="1"/>
      <w:pgMar w:top="144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D"/>
    <w:rsid w:val="000A7CCB"/>
    <w:rsid w:val="00153A7D"/>
    <w:rsid w:val="00164272"/>
    <w:rsid w:val="001B435A"/>
    <w:rsid w:val="001F5589"/>
    <w:rsid w:val="00236786"/>
    <w:rsid w:val="00386390"/>
    <w:rsid w:val="003F627D"/>
    <w:rsid w:val="0041372F"/>
    <w:rsid w:val="00457BFB"/>
    <w:rsid w:val="00505913"/>
    <w:rsid w:val="00546B3C"/>
    <w:rsid w:val="00570F50"/>
    <w:rsid w:val="005D74D2"/>
    <w:rsid w:val="005E2056"/>
    <w:rsid w:val="00684F08"/>
    <w:rsid w:val="006C0BEC"/>
    <w:rsid w:val="00747959"/>
    <w:rsid w:val="00817A74"/>
    <w:rsid w:val="00905551"/>
    <w:rsid w:val="009B5272"/>
    <w:rsid w:val="009D60CE"/>
    <w:rsid w:val="00A21D4C"/>
    <w:rsid w:val="00A74D3E"/>
    <w:rsid w:val="00A81141"/>
    <w:rsid w:val="00AB5209"/>
    <w:rsid w:val="00AE4439"/>
    <w:rsid w:val="00B42833"/>
    <w:rsid w:val="00CA7104"/>
    <w:rsid w:val="00D73AD4"/>
    <w:rsid w:val="00DE5C0D"/>
    <w:rsid w:val="00E36BE2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2021-06-18T13:30:00Z</dcterms:created>
  <dcterms:modified xsi:type="dcterms:W3CDTF">2021-06-18T13:30:00Z</dcterms:modified>
</cp:coreProperties>
</file>