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4" w:rsidRPr="00A82CF7" w:rsidRDefault="0010614C" w:rsidP="00A82CF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Marie (Whitney) </w:t>
      </w:r>
      <w:proofErr w:type="spellStart"/>
      <w:r>
        <w:rPr>
          <w:sz w:val="40"/>
          <w:szCs w:val="40"/>
        </w:rPr>
        <w:t>De</w:t>
      </w:r>
      <w:r w:rsidR="00DC34A2">
        <w:rPr>
          <w:sz w:val="40"/>
          <w:szCs w:val="40"/>
        </w:rPr>
        <w:t>R</w:t>
      </w:r>
      <w:bookmarkStart w:id="0" w:name="_GoBack"/>
      <w:bookmarkEnd w:id="0"/>
      <w:r>
        <w:rPr>
          <w:sz w:val="40"/>
          <w:szCs w:val="40"/>
        </w:rPr>
        <w:t>oche</w:t>
      </w:r>
      <w:proofErr w:type="spellEnd"/>
    </w:p>
    <w:p w:rsidR="00A82CF7" w:rsidRPr="00A82CF7" w:rsidRDefault="0010614C" w:rsidP="00A82CF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23, 1919 – May 21, 2007</w:t>
      </w:r>
    </w:p>
    <w:p w:rsidR="00A82CF7" w:rsidRP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</w:p>
    <w:p w:rsidR="00A82CF7" w:rsidRPr="00A82CF7" w:rsidRDefault="0010614C" w:rsidP="00A82CF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515360" cy="2133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ocheMarieSheffard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  <w:r w:rsidRPr="00A82CF7">
        <w:rPr>
          <w:sz w:val="30"/>
          <w:szCs w:val="30"/>
        </w:rPr>
        <w:t>Photo by Bobby</w:t>
      </w:r>
    </w:p>
    <w:p w:rsidR="00A82CF7" w:rsidRPr="00A82CF7" w:rsidRDefault="00A82CF7" w:rsidP="00A82CF7">
      <w:pPr>
        <w:spacing w:after="0" w:line="240" w:lineRule="auto"/>
        <w:rPr>
          <w:sz w:val="30"/>
          <w:szCs w:val="30"/>
        </w:rPr>
      </w:pPr>
    </w:p>
    <w:p w:rsidR="0010614C" w:rsidRPr="0010614C" w:rsidRDefault="0010614C" w:rsidP="0010614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0614C">
        <w:rPr>
          <w:sz w:val="30"/>
          <w:szCs w:val="30"/>
        </w:rPr>
        <w:t xml:space="preserve">Marie W. </w:t>
      </w:r>
      <w:proofErr w:type="spellStart"/>
      <w:r w:rsidRPr="0010614C">
        <w:rPr>
          <w:sz w:val="30"/>
          <w:szCs w:val="30"/>
        </w:rPr>
        <w:t>DeRoche</w:t>
      </w:r>
      <w:proofErr w:type="spellEnd"/>
      <w:r w:rsidRPr="0010614C">
        <w:rPr>
          <w:sz w:val="30"/>
          <w:szCs w:val="30"/>
        </w:rPr>
        <w:t>, a loving wife, mother, grandmother and great-grandmother, died on Monday, May 21, 2007. She was 88 and a resident and native of Lutcher.</w:t>
      </w:r>
      <w:r w:rsidRPr="0010614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0614C">
        <w:rPr>
          <w:sz w:val="30"/>
          <w:szCs w:val="30"/>
        </w:rPr>
        <w:t xml:space="preserve">She was preceded in death by her husband, </w:t>
      </w:r>
      <w:proofErr w:type="spellStart"/>
      <w:r w:rsidRPr="0010614C">
        <w:rPr>
          <w:sz w:val="30"/>
          <w:szCs w:val="30"/>
        </w:rPr>
        <w:t>Sheffard</w:t>
      </w:r>
      <w:proofErr w:type="spellEnd"/>
      <w:r w:rsidRPr="0010614C">
        <w:rPr>
          <w:sz w:val="30"/>
          <w:szCs w:val="30"/>
        </w:rPr>
        <w:t xml:space="preserve"> J. </w:t>
      </w:r>
      <w:proofErr w:type="spellStart"/>
      <w:r w:rsidRPr="0010614C">
        <w:rPr>
          <w:sz w:val="30"/>
          <w:szCs w:val="30"/>
        </w:rPr>
        <w:t>DeRoche</w:t>
      </w:r>
      <w:proofErr w:type="spellEnd"/>
      <w:r w:rsidRPr="0010614C">
        <w:rPr>
          <w:sz w:val="30"/>
          <w:szCs w:val="30"/>
        </w:rPr>
        <w:t xml:space="preserve">, Sr.; parents, Gilbert E. and Beatrice </w:t>
      </w:r>
      <w:proofErr w:type="spellStart"/>
      <w:r w:rsidRPr="0010614C">
        <w:rPr>
          <w:sz w:val="30"/>
          <w:szCs w:val="30"/>
        </w:rPr>
        <w:t>Lirette</w:t>
      </w:r>
      <w:proofErr w:type="spellEnd"/>
      <w:r w:rsidRPr="0010614C">
        <w:rPr>
          <w:sz w:val="30"/>
          <w:szCs w:val="30"/>
        </w:rPr>
        <w:t xml:space="preserve"> Whitney; four brothers, Baby Bernard, Gilbert Jr., Cornelius "Buddy" Sr. and Randolph "Tater"; two sisters, Mary W. Raymond and Carol W. Crawford; and granddaughter, </w:t>
      </w:r>
      <w:proofErr w:type="spellStart"/>
      <w:r w:rsidRPr="0010614C">
        <w:rPr>
          <w:sz w:val="30"/>
          <w:szCs w:val="30"/>
        </w:rPr>
        <w:t>Keni</w:t>
      </w:r>
      <w:proofErr w:type="spellEnd"/>
      <w:r w:rsidRPr="0010614C">
        <w:rPr>
          <w:sz w:val="30"/>
          <w:szCs w:val="30"/>
        </w:rPr>
        <w:t xml:space="preserve"> </w:t>
      </w:r>
      <w:proofErr w:type="spellStart"/>
      <w:r w:rsidRPr="0010614C">
        <w:rPr>
          <w:sz w:val="30"/>
          <w:szCs w:val="30"/>
        </w:rPr>
        <w:t>Deslattes</w:t>
      </w:r>
      <w:proofErr w:type="spellEnd"/>
      <w:r w:rsidRPr="0010614C">
        <w:rPr>
          <w:sz w:val="30"/>
          <w:szCs w:val="30"/>
        </w:rPr>
        <w:t>.</w:t>
      </w:r>
      <w:r w:rsidRPr="0010614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0614C">
        <w:rPr>
          <w:sz w:val="30"/>
          <w:szCs w:val="30"/>
        </w:rPr>
        <w:t>Survived by four loving and devoted children, Gwynne "</w:t>
      </w:r>
      <w:proofErr w:type="spellStart"/>
      <w:r w:rsidRPr="0010614C">
        <w:rPr>
          <w:sz w:val="30"/>
          <w:szCs w:val="30"/>
        </w:rPr>
        <w:t>Feenie</w:t>
      </w:r>
      <w:proofErr w:type="spellEnd"/>
      <w:r w:rsidRPr="0010614C">
        <w:rPr>
          <w:sz w:val="30"/>
          <w:szCs w:val="30"/>
        </w:rPr>
        <w:t xml:space="preserve">" </w:t>
      </w:r>
      <w:proofErr w:type="spellStart"/>
      <w:r w:rsidRPr="0010614C">
        <w:rPr>
          <w:sz w:val="30"/>
          <w:szCs w:val="30"/>
        </w:rPr>
        <w:t>Bordelon</w:t>
      </w:r>
      <w:proofErr w:type="spellEnd"/>
      <w:r w:rsidRPr="0010614C">
        <w:rPr>
          <w:sz w:val="30"/>
          <w:szCs w:val="30"/>
        </w:rPr>
        <w:t xml:space="preserve">, </w:t>
      </w:r>
      <w:proofErr w:type="spellStart"/>
      <w:r w:rsidRPr="0010614C">
        <w:rPr>
          <w:sz w:val="30"/>
          <w:szCs w:val="30"/>
        </w:rPr>
        <w:t>Sheffard</w:t>
      </w:r>
      <w:proofErr w:type="spellEnd"/>
      <w:r w:rsidRPr="0010614C">
        <w:rPr>
          <w:sz w:val="30"/>
          <w:szCs w:val="30"/>
        </w:rPr>
        <w:t xml:space="preserve"> "Butch" Jr. and wife Gayle, Louis and wife Kelly, and Stephanie "Stevie" Kim, all of Lutcher and Gramercy; a host of grandchildren, great-grandchildren, nieces, nephews, numerous other relatives and friends. She is also survived by siblings, Timothy Whitney, Judith W. Cronin, Joan W. Gonzalez and Wayne Whitney.</w:t>
      </w:r>
      <w:r w:rsidRPr="0010614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proofErr w:type="gramStart"/>
      <w:r w:rsidRPr="0010614C">
        <w:rPr>
          <w:sz w:val="30"/>
          <w:szCs w:val="30"/>
        </w:rPr>
        <w:t>Visitation at Rose Lynn Funeral Services, Lutcher.</w:t>
      </w:r>
      <w:proofErr w:type="gramEnd"/>
      <w:r w:rsidRPr="0010614C">
        <w:rPr>
          <w:sz w:val="30"/>
          <w:szCs w:val="30"/>
        </w:rPr>
        <w:t xml:space="preserve"> </w:t>
      </w:r>
      <w:proofErr w:type="gramStart"/>
      <w:r w:rsidRPr="0010614C">
        <w:rPr>
          <w:sz w:val="30"/>
          <w:szCs w:val="30"/>
        </w:rPr>
        <w:t>Mass of Christian Burial at Sacred Heart Catholic Church, Gramercy, with the Rev. Ed Fuss, celebrant.</w:t>
      </w:r>
      <w:proofErr w:type="gramEnd"/>
      <w:r w:rsidRPr="0010614C">
        <w:rPr>
          <w:sz w:val="30"/>
          <w:szCs w:val="30"/>
        </w:rPr>
        <w:t xml:space="preserve"> </w:t>
      </w:r>
      <w:proofErr w:type="gramStart"/>
      <w:r w:rsidRPr="0010614C">
        <w:rPr>
          <w:sz w:val="30"/>
          <w:szCs w:val="30"/>
        </w:rPr>
        <w:t>Burial in St. Joseph Cemetery, Paulina.</w:t>
      </w:r>
      <w:proofErr w:type="gramEnd"/>
      <w:r w:rsidRPr="0010614C">
        <w:rPr>
          <w:sz w:val="30"/>
          <w:szCs w:val="30"/>
        </w:rPr>
        <w:br/>
      </w:r>
      <w:r w:rsidRPr="0010614C">
        <w:rPr>
          <w:sz w:val="30"/>
          <w:szCs w:val="30"/>
        </w:rPr>
        <w:br/>
        <w:t>The Advocate</w:t>
      </w:r>
      <w:r w:rsidRPr="0010614C">
        <w:rPr>
          <w:sz w:val="30"/>
          <w:szCs w:val="30"/>
        </w:rPr>
        <w:t xml:space="preserve"> (Baton Rouge, Louisiana) </w:t>
      </w:r>
    </w:p>
    <w:p w:rsidR="00A82CF7" w:rsidRPr="0010614C" w:rsidRDefault="0010614C" w:rsidP="00A82CF7">
      <w:pPr>
        <w:spacing w:after="0" w:line="240" w:lineRule="auto"/>
        <w:rPr>
          <w:sz w:val="30"/>
          <w:szCs w:val="30"/>
        </w:rPr>
      </w:pPr>
      <w:r w:rsidRPr="0010614C">
        <w:rPr>
          <w:sz w:val="30"/>
          <w:szCs w:val="30"/>
        </w:rPr>
        <w:t>May 23, 2007</w:t>
      </w:r>
    </w:p>
    <w:sectPr w:rsidR="00A82CF7" w:rsidRPr="0010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F7"/>
    <w:rsid w:val="000D6464"/>
    <w:rsid w:val="0010614C"/>
    <w:rsid w:val="00A82CF7"/>
    <w:rsid w:val="00D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2021-08-05T12:32:00Z</dcterms:created>
  <dcterms:modified xsi:type="dcterms:W3CDTF">2021-08-05T12:32:00Z</dcterms:modified>
</cp:coreProperties>
</file>