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1AE" w:rsidRPr="00AB1CEA" w:rsidRDefault="001921AE" w:rsidP="00AB1CEA">
      <w:pPr>
        <w:spacing w:after="0" w:line="240" w:lineRule="auto"/>
        <w:jc w:val="center"/>
        <w:rPr>
          <w:sz w:val="40"/>
          <w:szCs w:val="40"/>
        </w:rPr>
      </w:pPr>
      <w:r w:rsidRPr="00AB1CEA">
        <w:rPr>
          <w:sz w:val="40"/>
          <w:szCs w:val="40"/>
        </w:rPr>
        <w:t xml:space="preserve">Emilia </w:t>
      </w:r>
      <w:r w:rsidR="00AB1CEA" w:rsidRPr="00AB1CEA">
        <w:rPr>
          <w:sz w:val="40"/>
          <w:szCs w:val="40"/>
        </w:rPr>
        <w:t xml:space="preserve">M. </w:t>
      </w:r>
      <w:proofErr w:type="spellStart"/>
      <w:r w:rsidRPr="00AB1CEA">
        <w:rPr>
          <w:sz w:val="40"/>
          <w:szCs w:val="40"/>
        </w:rPr>
        <w:t>Foret</w:t>
      </w:r>
      <w:proofErr w:type="spellEnd"/>
    </w:p>
    <w:p w:rsidR="00AB1CEA" w:rsidRPr="00AB1CEA" w:rsidRDefault="00AB1CEA" w:rsidP="00AB1CEA">
      <w:pPr>
        <w:spacing w:after="0" w:line="240" w:lineRule="auto"/>
        <w:jc w:val="center"/>
        <w:rPr>
          <w:sz w:val="40"/>
          <w:szCs w:val="40"/>
        </w:rPr>
      </w:pPr>
      <w:r w:rsidRPr="00AB1CEA">
        <w:rPr>
          <w:sz w:val="40"/>
          <w:szCs w:val="40"/>
        </w:rPr>
        <w:t>February 9, 1898 – July 15, 1990</w:t>
      </w:r>
    </w:p>
    <w:p w:rsidR="00AB1CEA" w:rsidRPr="00AB1CEA" w:rsidRDefault="00AB1CEA" w:rsidP="00AB1CEA">
      <w:pPr>
        <w:spacing w:after="0" w:line="240" w:lineRule="auto"/>
        <w:jc w:val="center"/>
        <w:rPr>
          <w:sz w:val="30"/>
          <w:szCs w:val="30"/>
        </w:rPr>
      </w:pPr>
    </w:p>
    <w:p w:rsidR="00AB1CEA" w:rsidRPr="00AB1CEA" w:rsidRDefault="00AB1CEA" w:rsidP="00AB1CEA">
      <w:pPr>
        <w:spacing w:after="0" w:line="240" w:lineRule="auto"/>
        <w:jc w:val="center"/>
        <w:rPr>
          <w:sz w:val="30"/>
          <w:szCs w:val="30"/>
        </w:rPr>
      </w:pPr>
      <w:bookmarkStart w:id="0" w:name="_GoBack"/>
      <w:r w:rsidRPr="00AB1CEA">
        <w:rPr>
          <w:noProof/>
          <w:sz w:val="30"/>
          <w:szCs w:val="30"/>
        </w:rPr>
        <w:drawing>
          <wp:inline distT="0" distB="0" distL="0" distR="0" wp14:anchorId="0EC8B551" wp14:editId="44E0968E">
            <wp:extent cx="3679727" cy="34442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etEmilia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9727" cy="344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921AE" w:rsidRPr="00AB1CEA" w:rsidRDefault="001921AE" w:rsidP="001921AE">
      <w:pPr>
        <w:spacing w:after="0" w:line="240" w:lineRule="auto"/>
        <w:rPr>
          <w:sz w:val="30"/>
          <w:szCs w:val="30"/>
        </w:rPr>
      </w:pPr>
    </w:p>
    <w:p w:rsidR="001921AE" w:rsidRPr="00AB1CEA" w:rsidRDefault="00AB1CEA" w:rsidP="001921AE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="001921AE" w:rsidRPr="00AB1CEA">
        <w:rPr>
          <w:sz w:val="30"/>
          <w:szCs w:val="30"/>
        </w:rPr>
        <w:t>Funeral services will be at 2 p.m. today</w:t>
      </w:r>
      <w:r w:rsidRPr="00AB1CEA">
        <w:rPr>
          <w:sz w:val="30"/>
          <w:szCs w:val="30"/>
        </w:rPr>
        <w:t xml:space="preserve"> </w:t>
      </w:r>
      <w:r w:rsidR="001921AE" w:rsidRPr="00AB1CEA">
        <w:rPr>
          <w:sz w:val="30"/>
          <w:szCs w:val="30"/>
        </w:rPr>
        <w:t xml:space="preserve">at St. Joseph Catholic Church in Paulina for Emilia M. </w:t>
      </w:r>
      <w:proofErr w:type="spellStart"/>
      <w:r w:rsidR="001921AE" w:rsidRPr="00AB1CEA">
        <w:rPr>
          <w:sz w:val="30"/>
          <w:szCs w:val="30"/>
        </w:rPr>
        <w:t>Foret</w:t>
      </w:r>
      <w:proofErr w:type="spellEnd"/>
      <w:r w:rsidR="001921AE" w:rsidRPr="00AB1CEA">
        <w:rPr>
          <w:sz w:val="30"/>
          <w:szCs w:val="30"/>
        </w:rPr>
        <w:t>, a native of Lockport, a former resident of Lutcher and resident of New Iberia, who died Sunday. She was 92.</w:t>
      </w:r>
    </w:p>
    <w:p w:rsidR="001921AE" w:rsidRPr="00AB1CEA" w:rsidRDefault="00AB1CEA" w:rsidP="001921AE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="001921AE" w:rsidRPr="00AB1CEA">
        <w:rPr>
          <w:sz w:val="30"/>
          <w:szCs w:val="30"/>
        </w:rPr>
        <w:t xml:space="preserve">Visitation is at Alexander Funeral Home in Lutcher from 12:30-1:45 p.m. today. </w:t>
      </w:r>
      <w:r w:rsidRPr="00AB1CEA">
        <w:rPr>
          <w:sz w:val="30"/>
          <w:szCs w:val="30"/>
        </w:rPr>
        <w:t xml:space="preserve"> </w:t>
      </w:r>
      <w:r w:rsidR="001921AE" w:rsidRPr="00AB1CEA">
        <w:rPr>
          <w:sz w:val="30"/>
          <w:szCs w:val="30"/>
        </w:rPr>
        <w:t>Entombment is in the church mausoleum.</w:t>
      </w:r>
    </w:p>
    <w:p w:rsidR="001921AE" w:rsidRPr="00AB1CEA" w:rsidRDefault="00AB1CEA" w:rsidP="001921AE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="001921AE" w:rsidRPr="00AB1CEA">
        <w:rPr>
          <w:sz w:val="30"/>
          <w:szCs w:val="30"/>
        </w:rPr>
        <w:t xml:space="preserve">She was the half-sister of Marie Phillips and Shirley </w:t>
      </w:r>
      <w:proofErr w:type="spellStart"/>
      <w:r w:rsidR="001921AE" w:rsidRPr="00AB1CEA">
        <w:rPr>
          <w:sz w:val="30"/>
          <w:szCs w:val="30"/>
        </w:rPr>
        <w:t>Mayeaux</w:t>
      </w:r>
      <w:proofErr w:type="spellEnd"/>
      <w:r w:rsidR="001921AE" w:rsidRPr="00AB1CEA">
        <w:rPr>
          <w:sz w:val="30"/>
          <w:szCs w:val="30"/>
        </w:rPr>
        <w:t>.</w:t>
      </w:r>
    </w:p>
    <w:p w:rsidR="001921AE" w:rsidRPr="00AB1CEA" w:rsidRDefault="00AB1CEA" w:rsidP="001921AE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="001921AE" w:rsidRPr="00AB1CEA">
        <w:rPr>
          <w:sz w:val="30"/>
          <w:szCs w:val="30"/>
        </w:rPr>
        <w:t xml:space="preserve">She was preceded in death by her parents, Thomas Sr. and Emilia Toups </w:t>
      </w:r>
      <w:proofErr w:type="spellStart"/>
      <w:r w:rsidR="001921AE" w:rsidRPr="00AB1CEA">
        <w:rPr>
          <w:sz w:val="30"/>
          <w:szCs w:val="30"/>
        </w:rPr>
        <w:t>Foret</w:t>
      </w:r>
      <w:proofErr w:type="spellEnd"/>
      <w:r w:rsidR="001921AE" w:rsidRPr="00AB1CEA">
        <w:rPr>
          <w:sz w:val="30"/>
          <w:szCs w:val="30"/>
        </w:rPr>
        <w:t xml:space="preserve">; brothers, Thomas Jr., John, Eugene, Charles, Teddy, Ellis and </w:t>
      </w:r>
      <w:proofErr w:type="spellStart"/>
      <w:r w:rsidR="001921AE" w:rsidRPr="00AB1CEA">
        <w:rPr>
          <w:sz w:val="30"/>
          <w:szCs w:val="30"/>
        </w:rPr>
        <w:t>Romain</w:t>
      </w:r>
      <w:proofErr w:type="spellEnd"/>
      <w:r w:rsidR="001921AE" w:rsidRPr="00AB1CEA">
        <w:rPr>
          <w:sz w:val="30"/>
          <w:szCs w:val="30"/>
        </w:rPr>
        <w:t xml:space="preserve"> </w:t>
      </w:r>
      <w:proofErr w:type="spellStart"/>
      <w:r w:rsidR="001921AE" w:rsidRPr="00AB1CEA">
        <w:rPr>
          <w:sz w:val="30"/>
          <w:szCs w:val="30"/>
        </w:rPr>
        <w:t>Foret</w:t>
      </w:r>
      <w:proofErr w:type="spellEnd"/>
      <w:r w:rsidR="001921AE" w:rsidRPr="00AB1CEA">
        <w:rPr>
          <w:sz w:val="30"/>
          <w:szCs w:val="30"/>
        </w:rPr>
        <w:t xml:space="preserve">; sisters, Eleanor Ayo and Jean Armand and half-brother, Lloyd </w:t>
      </w:r>
      <w:proofErr w:type="spellStart"/>
      <w:r w:rsidR="001921AE" w:rsidRPr="00AB1CEA">
        <w:rPr>
          <w:sz w:val="30"/>
          <w:szCs w:val="30"/>
        </w:rPr>
        <w:t>Foret</w:t>
      </w:r>
      <w:proofErr w:type="spellEnd"/>
      <w:r w:rsidR="001921AE" w:rsidRPr="00AB1CEA">
        <w:rPr>
          <w:sz w:val="30"/>
          <w:szCs w:val="30"/>
        </w:rPr>
        <w:t>.</w:t>
      </w:r>
    </w:p>
    <w:p w:rsidR="001921AE" w:rsidRPr="00AB1CEA" w:rsidRDefault="00AB1CEA" w:rsidP="001921AE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="001921AE" w:rsidRPr="00AB1CEA">
        <w:rPr>
          <w:sz w:val="30"/>
          <w:szCs w:val="30"/>
        </w:rPr>
        <w:t>Alexander Funeral Home is in charge of arrangements.</w:t>
      </w:r>
    </w:p>
    <w:p w:rsidR="00AB1CEA" w:rsidRPr="00AB1CEA" w:rsidRDefault="00AB1CEA" w:rsidP="001921AE">
      <w:pPr>
        <w:spacing w:after="0" w:line="240" w:lineRule="auto"/>
        <w:rPr>
          <w:sz w:val="30"/>
          <w:szCs w:val="30"/>
        </w:rPr>
      </w:pPr>
    </w:p>
    <w:p w:rsidR="001921AE" w:rsidRPr="00AB1CEA" w:rsidRDefault="001921AE" w:rsidP="001921AE">
      <w:pPr>
        <w:spacing w:after="0" w:line="240" w:lineRule="auto"/>
        <w:rPr>
          <w:sz w:val="30"/>
          <w:szCs w:val="30"/>
        </w:rPr>
      </w:pPr>
      <w:r w:rsidRPr="00AB1CEA">
        <w:rPr>
          <w:sz w:val="30"/>
          <w:szCs w:val="30"/>
        </w:rPr>
        <w:t>The Lafourche Daily Comet</w:t>
      </w:r>
      <w:r w:rsidR="00AB1CEA" w:rsidRPr="00AB1CEA">
        <w:rPr>
          <w:sz w:val="30"/>
          <w:szCs w:val="30"/>
        </w:rPr>
        <w:t>, Lafourche Parish, Louisiana</w:t>
      </w:r>
    </w:p>
    <w:p w:rsidR="00AB1CEA" w:rsidRPr="00AB1CEA" w:rsidRDefault="00AB1CEA" w:rsidP="00AB1CEA">
      <w:pPr>
        <w:spacing w:after="0" w:line="240" w:lineRule="auto"/>
        <w:rPr>
          <w:sz w:val="30"/>
          <w:szCs w:val="30"/>
        </w:rPr>
      </w:pPr>
      <w:r w:rsidRPr="00AB1CEA">
        <w:rPr>
          <w:sz w:val="30"/>
          <w:szCs w:val="30"/>
        </w:rPr>
        <w:t>JUL 15 1990</w:t>
      </w:r>
    </w:p>
    <w:p w:rsidR="00AB1CEA" w:rsidRPr="00AB1CEA" w:rsidRDefault="00AB1CEA" w:rsidP="001921AE">
      <w:pPr>
        <w:spacing w:after="0" w:line="240" w:lineRule="auto"/>
        <w:rPr>
          <w:sz w:val="30"/>
          <w:szCs w:val="30"/>
        </w:rPr>
      </w:pPr>
    </w:p>
    <w:p w:rsidR="001921AE" w:rsidRPr="00AB1CEA" w:rsidRDefault="00AB1CEA" w:rsidP="001921AE">
      <w:pPr>
        <w:spacing w:after="0" w:line="240" w:lineRule="auto"/>
        <w:rPr>
          <w:sz w:val="30"/>
          <w:szCs w:val="30"/>
        </w:rPr>
      </w:pPr>
      <w:r w:rsidRPr="00AB1CEA">
        <w:rPr>
          <w:sz w:val="30"/>
          <w:szCs w:val="30"/>
        </w:rPr>
        <w:t xml:space="preserve">Contributed </w:t>
      </w:r>
      <w:r w:rsidR="001921AE" w:rsidRPr="00AB1CEA">
        <w:rPr>
          <w:sz w:val="30"/>
          <w:szCs w:val="30"/>
        </w:rPr>
        <w:t>by Chris Tidwell</w:t>
      </w:r>
    </w:p>
    <w:p w:rsidR="0092477F" w:rsidRDefault="0092477F"/>
    <w:sectPr w:rsidR="009247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0C0"/>
    <w:rsid w:val="001921AE"/>
    <w:rsid w:val="0092477F"/>
    <w:rsid w:val="009E30C0"/>
    <w:rsid w:val="00AB1CEA"/>
    <w:rsid w:val="00BE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1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1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C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1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1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C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3</cp:revision>
  <dcterms:created xsi:type="dcterms:W3CDTF">2022-02-25T20:30:00Z</dcterms:created>
  <dcterms:modified xsi:type="dcterms:W3CDTF">2022-06-23T14:07:00Z</dcterms:modified>
</cp:coreProperties>
</file>