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8E66D" w14:textId="014136E3" w:rsidR="000A3EDB" w:rsidRPr="000A3EDB" w:rsidRDefault="000A3EDB" w:rsidP="000A3EDB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0A3EDB">
        <w:rPr>
          <w:rFonts w:ascii="Calibri" w:hAnsi="Calibri" w:cs="Calibri"/>
          <w:sz w:val="40"/>
          <w:szCs w:val="40"/>
        </w:rPr>
        <w:t>Kathleen Marie (Mire) Andermann</w:t>
      </w:r>
    </w:p>
    <w:p w14:paraId="55EECA04" w14:textId="7B7B54C6" w:rsidR="000A3EDB" w:rsidRDefault="000A3EDB" w:rsidP="000A3EDB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0A3EDB">
        <w:rPr>
          <w:rFonts w:ascii="Calibri" w:hAnsi="Calibri" w:cs="Calibri"/>
          <w:sz w:val="40"/>
          <w:szCs w:val="40"/>
        </w:rPr>
        <w:t>December 11, 1931 – October 23, 2021</w:t>
      </w:r>
    </w:p>
    <w:p w14:paraId="1DDCF060" w14:textId="77777777" w:rsidR="000A3EDB" w:rsidRPr="000A3EDB" w:rsidRDefault="000A3EDB" w:rsidP="000A3EDB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7A7DAAE8" w14:textId="60D385A8" w:rsidR="000A3EDB" w:rsidRPr="000A3EDB" w:rsidRDefault="000A3EDB" w:rsidP="000A3EDB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0A3EDB">
        <w:rPr>
          <w:rFonts w:ascii="Calibri" w:hAnsi="Calibri" w:cs="Calibri"/>
          <w:noProof/>
          <w:sz w:val="40"/>
          <w:szCs w:val="40"/>
        </w:rPr>
        <w:drawing>
          <wp:inline distT="0" distB="0" distL="0" distR="0" wp14:anchorId="5EE20C3A" wp14:editId="08F0F855">
            <wp:extent cx="3428585" cy="2284258"/>
            <wp:effectExtent l="0" t="0" r="635" b="1905"/>
            <wp:docPr id="274087590" name="Picture 1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087590" name="Picture 1" descr="A 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707" cy="229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FFA19" w14:textId="77777777" w:rsidR="000A3EDB" w:rsidRDefault="000A3EDB"/>
    <w:p w14:paraId="2FFD51A7" w14:textId="77777777" w:rsidR="000A3EDB" w:rsidRDefault="000A3EDB" w:rsidP="000A3EDB">
      <w:pPr>
        <w:spacing w:after="0" w:line="240" w:lineRule="auto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  </w:t>
      </w:r>
      <w:r w:rsidRPr="000A3EDB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Kathleen Mire Andermann, a native of Central in St. James Parish and a resident of Union, LA., she passed away on Saturday, October 23, 2021. She was 89 years old. She enjoyed cooking, sewing, quilting and flower gardening; was a loving homemaker and friend to many. </w:t>
      </w:r>
    </w:p>
    <w:p w14:paraId="507A27E4" w14:textId="77777777" w:rsidR="000A3EDB" w:rsidRDefault="000A3EDB" w:rsidP="000A3EDB">
      <w:pPr>
        <w:spacing w:after="0" w:line="240" w:lineRule="auto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  </w:t>
      </w:r>
      <w:r w:rsidRPr="000A3EDB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Survived by her children, Paulette (Tim) Templet, Clark (Loretta) Andermann, Lisa (Gary) Kidd, Cary Andermann, and Carla (Rusty) Schexnaydre; her seven grandchildren, her twelve great-grandchildren; and her sister, Yvette Frederic. </w:t>
      </w:r>
    </w:p>
    <w:p w14:paraId="18BE3C92" w14:textId="77777777" w:rsidR="000A3EDB" w:rsidRDefault="000A3EDB" w:rsidP="000A3EDB">
      <w:pPr>
        <w:spacing w:after="0" w:line="240" w:lineRule="auto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  </w:t>
      </w:r>
      <w:r w:rsidRPr="000A3EDB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Preceded in death by her husband, Sam "Buck" Andermann, </w:t>
      </w:r>
      <w:proofErr w:type="gramStart"/>
      <w:r w:rsidRPr="000A3EDB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Jr.;</w:t>
      </w:r>
      <w:proofErr w:type="gramEnd"/>
      <w:r w:rsidRPr="000A3EDB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and her son, John Kevin Andermann. </w:t>
      </w:r>
      <w:proofErr w:type="gramStart"/>
      <w:r w:rsidRPr="000A3EDB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Pallbearers</w:t>
      </w:r>
      <w:proofErr w:type="gramEnd"/>
      <w:r w:rsidRPr="000A3EDB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will be Brennan Templet, Zane Kidd, Ian Kidd, Grant Kidd, Derrick Andermann, and Luke Templet. </w:t>
      </w:r>
    </w:p>
    <w:p w14:paraId="0ED77389" w14:textId="77777777" w:rsidR="000A3EDB" w:rsidRDefault="000A3EDB" w:rsidP="000A3EDB">
      <w:pPr>
        <w:spacing w:after="0" w:line="240" w:lineRule="auto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  </w:t>
      </w:r>
      <w:r w:rsidRPr="000A3EDB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Visitation will be held on Wednesday, October 27, </w:t>
      </w:r>
      <w:proofErr w:type="gramStart"/>
      <w:r w:rsidRPr="000A3EDB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2021</w:t>
      </w:r>
      <w:proofErr w:type="gramEnd"/>
      <w:r w:rsidRPr="000A3EDB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at St. Michael the Archangel Catholic Church in Convent, LA., beginning at 10:30 a.m. until mass of Christian Burial at 12 p.m. Entombment will follow at St. Mary Mausoleum in Union. </w:t>
      </w:r>
    </w:p>
    <w:p w14:paraId="30FD2142" w14:textId="5FB51800" w:rsidR="000A3EDB" w:rsidRPr="000A3EDB" w:rsidRDefault="000A3EDB" w:rsidP="000A3EDB">
      <w:pPr>
        <w:spacing w:after="0" w:line="240" w:lineRule="auto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  </w:t>
      </w:r>
      <w:r w:rsidRPr="000A3EDB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Special thanks to Dr. Brian Lindenmayer, Dr. Wilson </w:t>
      </w:r>
      <w:proofErr w:type="gramStart"/>
      <w:r w:rsidRPr="000A3EDB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Wang</w:t>
      </w:r>
      <w:proofErr w:type="gramEnd"/>
      <w:r w:rsidRPr="000A3EDB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and Pinnacle Hospice along with their staff.</w:t>
      </w:r>
    </w:p>
    <w:p w14:paraId="686BB468" w14:textId="77777777" w:rsidR="000A3EDB" w:rsidRPr="000A3EDB" w:rsidRDefault="000A3EDB" w:rsidP="000A3EDB">
      <w:pPr>
        <w:spacing w:after="0" w:line="240" w:lineRule="auto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</w:p>
    <w:p w14:paraId="4CF99857" w14:textId="77777777" w:rsidR="000A3EDB" w:rsidRPr="000A3EDB" w:rsidRDefault="000A3EDB" w:rsidP="000A3EDB">
      <w:pPr>
        <w:spacing w:after="0" w:line="240" w:lineRule="auto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  <w:r w:rsidRPr="000A3EDB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The Baton Rouge Advocate</w:t>
      </w:r>
      <w:r w:rsidRPr="000A3EDB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, Louisiana</w:t>
      </w:r>
    </w:p>
    <w:p w14:paraId="7BD150A0" w14:textId="22CBE49F" w:rsidR="000A3EDB" w:rsidRPr="000A3EDB" w:rsidRDefault="000A3EDB" w:rsidP="000A3EDB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0A3EDB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October </w:t>
      </w:r>
      <w:r w:rsidRPr="000A3EDB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25</w:t>
      </w:r>
      <w:r w:rsidRPr="000A3EDB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, </w:t>
      </w:r>
      <w:r w:rsidRPr="000A3EDB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2021</w:t>
      </w:r>
    </w:p>
    <w:sectPr w:rsidR="000A3EDB" w:rsidRPr="000A3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DB"/>
    <w:rsid w:val="000A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B47D2"/>
  <w15:chartTrackingRefBased/>
  <w15:docId w15:val="{064D0DED-423F-4BFF-86D3-AE6D8DC7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3E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E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E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E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E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E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E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E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E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E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E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E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E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E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E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E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E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E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E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E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E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E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E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E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E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E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2024-02-19T18:20:00Z</dcterms:created>
  <dcterms:modified xsi:type="dcterms:W3CDTF">2024-02-19T18:26:00Z</dcterms:modified>
</cp:coreProperties>
</file>