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98746F" w:rsidP="004A4F01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Netta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Haydel</w:t>
      </w:r>
      <w:proofErr w:type="spellEnd"/>
      <w:r>
        <w:rPr>
          <w:sz w:val="40"/>
          <w:szCs w:val="40"/>
        </w:rPr>
        <w:t>)</w:t>
      </w:r>
      <w:r w:rsidR="00211BE5">
        <w:rPr>
          <w:sz w:val="40"/>
          <w:szCs w:val="40"/>
        </w:rPr>
        <w:t xml:space="preserve"> Bergeron</w:t>
      </w:r>
    </w:p>
    <w:p w:rsidR="004A4F01" w:rsidRPr="004A4F01" w:rsidRDefault="0098746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7, 1915- March 30, 2014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211BE5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355012" cy="135966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eronClarenceNettaHayd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352" cy="135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98746F" w:rsidRDefault="0098746F" w:rsidP="0098746F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8746F">
        <w:rPr>
          <w:sz w:val="30"/>
          <w:szCs w:val="30"/>
        </w:rPr>
        <w:t xml:space="preserve">Gammy touched everyone's lives with love, kindness and dedication. A resident of Gonzales and native of Union, she passed away on Sunday, March 30, 2014 at the age of 98 at 1:03 am. </w:t>
      </w:r>
    </w:p>
    <w:p w:rsidR="0098746F" w:rsidRDefault="0098746F" w:rsidP="0098746F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8746F">
        <w:rPr>
          <w:sz w:val="30"/>
          <w:szCs w:val="30"/>
        </w:rPr>
        <w:t xml:space="preserve">She is survived by her daughter, Kay Bergeron; two sons and daughters in law, Donald Bergeron and wife, Karen and Lynn Bergeron and wife, Joan; six grandchildren, Linette Guillory, Steve Bergeron, Rob Bergeron, Stacy Jackson, Danielle </w:t>
      </w:r>
      <w:proofErr w:type="spellStart"/>
      <w:r w:rsidRPr="0098746F">
        <w:rPr>
          <w:sz w:val="30"/>
          <w:szCs w:val="30"/>
        </w:rPr>
        <w:t>Calbert</w:t>
      </w:r>
      <w:proofErr w:type="spellEnd"/>
      <w:r w:rsidRPr="0098746F">
        <w:rPr>
          <w:sz w:val="30"/>
          <w:szCs w:val="30"/>
        </w:rPr>
        <w:t xml:space="preserve">, and Patrick Bergeron; seven great grandchildren, Jake and Shelbi Guillory, Holli and Seth Jackson, Cole Singletary, Zach Bergeron, and Gavin </w:t>
      </w:r>
      <w:proofErr w:type="spellStart"/>
      <w:r w:rsidRPr="0098746F">
        <w:rPr>
          <w:sz w:val="30"/>
          <w:szCs w:val="30"/>
        </w:rPr>
        <w:t>Calbert</w:t>
      </w:r>
      <w:proofErr w:type="spellEnd"/>
      <w:r w:rsidRPr="0098746F">
        <w:rPr>
          <w:sz w:val="30"/>
          <w:szCs w:val="30"/>
        </w:rPr>
        <w:t xml:space="preserve">. </w:t>
      </w:r>
    </w:p>
    <w:p w:rsidR="0098746F" w:rsidRDefault="0098746F" w:rsidP="0098746F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8746F">
        <w:rPr>
          <w:sz w:val="30"/>
          <w:szCs w:val="30"/>
        </w:rPr>
        <w:t xml:space="preserve">She was preceded in death by her husband, Clarence N. Bergeron; parents, Etienne and </w:t>
      </w:r>
      <w:proofErr w:type="spellStart"/>
      <w:r w:rsidRPr="0098746F">
        <w:rPr>
          <w:sz w:val="30"/>
          <w:szCs w:val="30"/>
        </w:rPr>
        <w:t>Lovinia</w:t>
      </w:r>
      <w:proofErr w:type="spellEnd"/>
      <w:r w:rsidRPr="0098746F">
        <w:rPr>
          <w:sz w:val="30"/>
          <w:szCs w:val="30"/>
        </w:rPr>
        <w:t xml:space="preserve"> </w:t>
      </w:r>
      <w:proofErr w:type="spellStart"/>
      <w:r w:rsidRPr="0098746F">
        <w:rPr>
          <w:sz w:val="30"/>
          <w:szCs w:val="30"/>
        </w:rPr>
        <w:t>Letulle</w:t>
      </w:r>
      <w:proofErr w:type="spellEnd"/>
      <w:r w:rsidRPr="0098746F">
        <w:rPr>
          <w:sz w:val="30"/>
          <w:szCs w:val="30"/>
        </w:rPr>
        <w:t xml:space="preserve"> </w:t>
      </w:r>
      <w:proofErr w:type="spellStart"/>
      <w:r w:rsidRPr="0098746F">
        <w:rPr>
          <w:sz w:val="30"/>
          <w:szCs w:val="30"/>
        </w:rPr>
        <w:t>Haydel</w:t>
      </w:r>
      <w:proofErr w:type="spellEnd"/>
      <w:r w:rsidRPr="0098746F">
        <w:rPr>
          <w:sz w:val="30"/>
          <w:szCs w:val="30"/>
        </w:rPr>
        <w:t xml:space="preserve">; sisters, Una </w:t>
      </w:r>
      <w:proofErr w:type="spellStart"/>
      <w:r w:rsidRPr="0098746F">
        <w:rPr>
          <w:sz w:val="30"/>
          <w:szCs w:val="30"/>
        </w:rPr>
        <w:t>Dicharry</w:t>
      </w:r>
      <w:proofErr w:type="spellEnd"/>
      <w:r w:rsidRPr="0098746F">
        <w:rPr>
          <w:sz w:val="30"/>
          <w:szCs w:val="30"/>
        </w:rPr>
        <w:t xml:space="preserve"> and Betty Mire; and a brother E.M. </w:t>
      </w:r>
      <w:proofErr w:type="spellStart"/>
      <w:r w:rsidRPr="0098746F">
        <w:rPr>
          <w:sz w:val="30"/>
          <w:szCs w:val="30"/>
        </w:rPr>
        <w:t>Haydel</w:t>
      </w:r>
      <w:proofErr w:type="spellEnd"/>
      <w:r w:rsidRPr="0098746F">
        <w:rPr>
          <w:sz w:val="30"/>
          <w:szCs w:val="30"/>
        </w:rPr>
        <w:t xml:space="preserve">, Jr. </w:t>
      </w:r>
    </w:p>
    <w:p w:rsidR="0098746F" w:rsidRDefault="0098746F" w:rsidP="0098746F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8746F">
        <w:rPr>
          <w:sz w:val="30"/>
          <w:szCs w:val="30"/>
        </w:rPr>
        <w:t xml:space="preserve">Visiting will be at St. Michael Catholic Church, Convent on Wednesday, April 2, 2014 from 9 am until Mass of Christian Burial at 11 am, Rev. Vincent </w:t>
      </w:r>
      <w:proofErr w:type="spellStart"/>
      <w:r w:rsidRPr="0098746F">
        <w:rPr>
          <w:sz w:val="30"/>
          <w:szCs w:val="30"/>
        </w:rPr>
        <w:t>Dufrense</w:t>
      </w:r>
      <w:proofErr w:type="spellEnd"/>
      <w:r w:rsidRPr="0098746F">
        <w:rPr>
          <w:sz w:val="30"/>
          <w:szCs w:val="30"/>
        </w:rPr>
        <w:t xml:space="preserve">, officiating. </w:t>
      </w:r>
      <w:proofErr w:type="gramStart"/>
      <w:r w:rsidRPr="0098746F">
        <w:rPr>
          <w:sz w:val="30"/>
          <w:szCs w:val="30"/>
        </w:rPr>
        <w:t>Entombment to follow in St. Mary's Chapel Cemetery in Union.</w:t>
      </w:r>
      <w:proofErr w:type="gramEnd"/>
      <w:r w:rsidRPr="0098746F">
        <w:rPr>
          <w:sz w:val="30"/>
          <w:szCs w:val="30"/>
        </w:rPr>
        <w:t xml:space="preserve"> Pallbearers will be Steve Bergeron, Rob Bergeron, Patrick Bergeron, Scott Guillory, Paul Jackson, and Jake Guillory. </w:t>
      </w:r>
    </w:p>
    <w:p w:rsidR="0098746F" w:rsidRDefault="0098746F" w:rsidP="0098746F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8746F">
        <w:rPr>
          <w:sz w:val="30"/>
          <w:szCs w:val="30"/>
        </w:rPr>
        <w:t>In lieu of flowers memorial don</w:t>
      </w:r>
      <w:r>
        <w:rPr>
          <w:sz w:val="30"/>
          <w:szCs w:val="30"/>
        </w:rPr>
        <w:t>a</w:t>
      </w:r>
      <w:r w:rsidRPr="0098746F">
        <w:rPr>
          <w:sz w:val="30"/>
          <w:szCs w:val="30"/>
        </w:rPr>
        <w:t xml:space="preserve">tions can be made to the Children's Hospital of New Orleans, 200 Henry Clay Ave., New Orleans, LA 70118. </w:t>
      </w:r>
    </w:p>
    <w:p w:rsidR="0098746F" w:rsidRDefault="0098746F" w:rsidP="0098746F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8746F">
        <w:rPr>
          <w:sz w:val="30"/>
          <w:szCs w:val="30"/>
        </w:rPr>
        <w:t xml:space="preserve">The family would like to extend a special thanks to the staff of Azalea Estates Retirement Community. </w:t>
      </w:r>
    </w:p>
    <w:p w:rsidR="0098746F" w:rsidRPr="003D6F2F" w:rsidRDefault="0098746F" w:rsidP="0098746F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8746F">
        <w:rPr>
          <w:sz w:val="30"/>
          <w:szCs w:val="30"/>
        </w:rPr>
        <w:t>Please offer your condolences to the family at </w:t>
      </w:r>
      <w:bookmarkStart w:id="0" w:name="_GoBack"/>
      <w:r w:rsidRPr="003D6F2F">
        <w:rPr>
          <w:sz w:val="30"/>
          <w:szCs w:val="30"/>
        </w:rPr>
        <w:fldChar w:fldCharType="begin"/>
      </w:r>
      <w:r w:rsidRPr="003D6F2F">
        <w:rPr>
          <w:sz w:val="30"/>
          <w:szCs w:val="30"/>
        </w:rPr>
        <w:instrText xml:space="preserve"> HYPERLINK "http://www.oursofh.com/" </w:instrText>
      </w:r>
      <w:r w:rsidRPr="003D6F2F">
        <w:rPr>
          <w:sz w:val="30"/>
          <w:szCs w:val="30"/>
        </w:rPr>
        <w:fldChar w:fldCharType="separate"/>
      </w:r>
      <w:r w:rsidRPr="003D6F2F">
        <w:rPr>
          <w:rStyle w:val="Hyperlink"/>
          <w:color w:val="auto"/>
          <w:sz w:val="30"/>
          <w:szCs w:val="30"/>
          <w:u w:val="none"/>
        </w:rPr>
        <w:t>www.oursofh.com.</w:t>
      </w:r>
      <w:r w:rsidRPr="003D6F2F">
        <w:rPr>
          <w:sz w:val="30"/>
          <w:szCs w:val="30"/>
        </w:rPr>
        <w:fldChar w:fldCharType="end"/>
      </w:r>
    </w:p>
    <w:bookmarkEnd w:id="0"/>
    <w:p w:rsidR="0098746F" w:rsidRPr="0098746F" w:rsidRDefault="0098746F" w:rsidP="0098746F">
      <w:pPr>
        <w:spacing w:after="0" w:line="240" w:lineRule="auto"/>
        <w:rPr>
          <w:sz w:val="30"/>
          <w:szCs w:val="30"/>
        </w:rPr>
      </w:pPr>
    </w:p>
    <w:p w:rsidR="0098746F" w:rsidRDefault="0098746F" w:rsidP="0098746F">
      <w:pPr>
        <w:spacing w:after="0" w:line="240" w:lineRule="auto"/>
        <w:rPr>
          <w:sz w:val="30"/>
          <w:szCs w:val="30"/>
        </w:rPr>
      </w:pPr>
      <w:r w:rsidRPr="0098746F">
        <w:rPr>
          <w:sz w:val="30"/>
          <w:szCs w:val="30"/>
        </w:rPr>
        <w:t>The Advocate</w:t>
      </w:r>
      <w:r>
        <w:rPr>
          <w:sz w:val="30"/>
          <w:szCs w:val="30"/>
        </w:rPr>
        <w:t>, Baton Rouge, Louisiana</w:t>
      </w:r>
    </w:p>
    <w:p w:rsidR="004A4F01" w:rsidRPr="0098746F" w:rsidRDefault="0098746F" w:rsidP="0098746F">
      <w:pPr>
        <w:spacing w:after="0" w:line="240" w:lineRule="auto"/>
        <w:rPr>
          <w:sz w:val="30"/>
          <w:szCs w:val="30"/>
        </w:rPr>
      </w:pPr>
      <w:r w:rsidRPr="0098746F">
        <w:rPr>
          <w:sz w:val="30"/>
          <w:szCs w:val="30"/>
        </w:rPr>
        <w:t>Mar. 31 to Apr. 2, 2014.</w:t>
      </w:r>
    </w:p>
    <w:sectPr w:rsidR="004A4F01" w:rsidRPr="0098746F" w:rsidSect="00211BE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211BE5"/>
    <w:rsid w:val="00283053"/>
    <w:rsid w:val="003D6F2F"/>
    <w:rsid w:val="004A4F01"/>
    <w:rsid w:val="009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2022-08-23T21:49:00Z</dcterms:created>
  <dcterms:modified xsi:type="dcterms:W3CDTF">2022-08-23T21:51:00Z</dcterms:modified>
</cp:coreProperties>
</file>