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2" w:rsidRPr="003A403E" w:rsidRDefault="003A403E" w:rsidP="003A403E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A403E">
        <w:rPr>
          <w:rFonts w:cstheme="minorHAnsi"/>
          <w:sz w:val="40"/>
          <w:szCs w:val="40"/>
        </w:rPr>
        <w:t>May Cecile (</w:t>
      </w:r>
      <w:proofErr w:type="spellStart"/>
      <w:r w:rsidRPr="003A403E">
        <w:rPr>
          <w:rFonts w:cstheme="minorHAnsi"/>
          <w:sz w:val="40"/>
          <w:szCs w:val="40"/>
        </w:rPr>
        <w:t>Barbier</w:t>
      </w:r>
      <w:proofErr w:type="spellEnd"/>
      <w:r w:rsidRPr="003A403E">
        <w:rPr>
          <w:rFonts w:cstheme="minorHAnsi"/>
          <w:sz w:val="40"/>
          <w:szCs w:val="40"/>
        </w:rPr>
        <w:t>) Cox</w:t>
      </w:r>
    </w:p>
    <w:p w:rsidR="003A403E" w:rsidRPr="003A403E" w:rsidRDefault="003A403E" w:rsidP="003A403E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A403E">
        <w:rPr>
          <w:rFonts w:cstheme="minorHAnsi"/>
          <w:sz w:val="40"/>
          <w:szCs w:val="40"/>
        </w:rPr>
        <w:t>November 9, 1905 – May 25, 2000</w:t>
      </w:r>
    </w:p>
    <w:p w:rsidR="003A403E" w:rsidRPr="003A403E" w:rsidRDefault="003A403E" w:rsidP="003A403E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3A403E" w:rsidRPr="003A403E" w:rsidRDefault="003A403E" w:rsidP="003A403E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A403E">
        <w:rPr>
          <w:rFonts w:cstheme="minorHAnsi"/>
          <w:noProof/>
          <w:sz w:val="40"/>
          <w:szCs w:val="40"/>
        </w:rPr>
        <w:drawing>
          <wp:inline distT="0" distB="0" distL="0" distR="0" wp14:anchorId="161BC028" wp14:editId="41A78B8F">
            <wp:extent cx="4031672" cy="2632363"/>
            <wp:effectExtent l="0" t="0" r="6985" b="0"/>
            <wp:docPr id="1" name="Picture 1" descr="https://images.findagrave.com/photos/2009/208/11002931_12488396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208/11002931_124883964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4858" r="1572" b="18218"/>
                    <a:stretch/>
                  </pic:blipFill>
                  <pic:spPr bwMode="auto">
                    <a:xfrm>
                      <a:off x="0" y="0"/>
                      <a:ext cx="4031605" cy="26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3E" w:rsidRPr="003A403E" w:rsidRDefault="003A403E" w:rsidP="003A403E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A403E">
        <w:rPr>
          <w:rFonts w:cstheme="minorHAnsi"/>
          <w:sz w:val="40"/>
          <w:szCs w:val="40"/>
        </w:rPr>
        <w:t>Photo by Bobby</w:t>
      </w:r>
    </w:p>
    <w:p w:rsidR="003A403E" w:rsidRPr="003A403E" w:rsidRDefault="003A403E" w:rsidP="003A403E">
      <w:pPr>
        <w:pStyle w:val="yiv2992429956msonormal"/>
        <w:shd w:val="clear" w:color="auto" w:fill="FFFFFF"/>
        <w:spacing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3A403E">
        <w:rPr>
          <w:rFonts w:asciiTheme="minorHAnsi" w:hAnsiTheme="minorHAnsi" w:cstheme="minorHAnsi"/>
          <w:color w:val="4A4A4A"/>
          <w:sz w:val="30"/>
          <w:szCs w:val="30"/>
        </w:rPr>
        <w:t>Cecile May (</w:t>
      </w:r>
      <w:proofErr w:type="spell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Barbier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) Cox - </w:t>
      </w:r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A devoted wife, mother and homemaker and a resident of Baton </w:t>
      </w:r>
      <w:proofErr w:type="gram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Rouge,</w:t>
      </w:r>
      <w:proofErr w:type="gram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 she died at 7:45 a.m. Thursday, May 25, 2000, in Baton Rouge. She was 94, a native of Vacherie and a former resident of Convent. Visiting at St. Mary's Chapel, Union, from 9 a.m. Saturday until religious services at 11 a.m., conducted by the Rev. Mario Rizzuto. </w:t>
      </w:r>
      <w:proofErr w:type="gram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Entombment in church mausoleum.</w:t>
      </w:r>
      <w:proofErr w:type="gram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 Survived by three daughters and two sons-in-law, Bertha Morel, Baton Rouge, Lucie and Charles Conrad, River Ridge, and Lorraine and </w:t>
      </w:r>
      <w:proofErr w:type="spell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ThomasMontero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, Sanford, Fla.; a son and daughter-in-law, George Louis and Jo Ann Robert Cox, Convent; 14 grandchildren; and 23 great-grandchildren. </w:t>
      </w:r>
      <w:proofErr w:type="gram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Preceded</w:t>
      </w:r>
      <w:proofErr w:type="gram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 in death by her husband, George Louis Cox; parents, Louis and Bertha Hymel </w:t>
      </w:r>
      <w:proofErr w:type="spell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Barbier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; two sisters, Lucy and Thelma </w:t>
      </w:r>
      <w:proofErr w:type="spell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Barbier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; two brothers, Henry and Albert </w:t>
      </w:r>
      <w:proofErr w:type="spell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Barbier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; a great-grandson, Justin Cox; and a son-in-law, Ralph Morel. Pallbearers will be grandsons. She was a member of St. Michael Ladies Altar Society and Catholic Daughters of the Americas Court No.2080. </w:t>
      </w:r>
      <w:proofErr w:type="spellStart"/>
      <w:proofErr w:type="gram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Ourso</w:t>
      </w:r>
      <w:proofErr w:type="spell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 Funeral Home, Gonzales, in charge of arrangements.</w:t>
      </w:r>
      <w:proofErr w:type="gramEnd"/>
    </w:p>
    <w:p w:rsidR="003A403E" w:rsidRPr="003A403E" w:rsidRDefault="003A403E" w:rsidP="003A403E">
      <w:pPr>
        <w:pStyle w:val="yiv2992429956msonormal"/>
        <w:shd w:val="clear" w:color="auto" w:fill="FFFFFF"/>
        <w:spacing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:rsidR="003A403E" w:rsidRPr="003A403E" w:rsidRDefault="003A403E" w:rsidP="003A403E">
      <w:pPr>
        <w:pStyle w:val="yiv299242995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bookmarkStart w:id="0" w:name="_GoBack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3A403E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3A403E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3A403E" w:rsidRPr="003A403E" w:rsidRDefault="003A403E" w:rsidP="003A403E">
      <w:pPr>
        <w:pStyle w:val="yiv299242995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3A403E">
        <w:rPr>
          <w:rFonts w:asciiTheme="minorHAnsi" w:hAnsiTheme="minorHAnsi" w:cstheme="minorHAnsi"/>
          <w:color w:val="4A4A4A"/>
          <w:sz w:val="30"/>
          <w:szCs w:val="30"/>
        </w:rPr>
        <w:t>Friday, May 26, 2000</w:t>
      </w:r>
      <w:bookmarkEnd w:id="0"/>
    </w:p>
    <w:sectPr w:rsidR="003A403E" w:rsidRPr="003A403E" w:rsidSect="003A403E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3E"/>
    <w:rsid w:val="003A403E"/>
    <w:rsid w:val="006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3E"/>
    <w:rPr>
      <w:rFonts w:ascii="Tahoma" w:hAnsi="Tahoma" w:cs="Tahoma"/>
      <w:sz w:val="16"/>
      <w:szCs w:val="16"/>
    </w:rPr>
  </w:style>
  <w:style w:type="paragraph" w:customStyle="1" w:styleId="yiv2992429956msonormal">
    <w:name w:val="yiv2992429956msonormal"/>
    <w:basedOn w:val="Normal"/>
    <w:rsid w:val="003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3E"/>
    <w:rPr>
      <w:rFonts w:ascii="Tahoma" w:hAnsi="Tahoma" w:cs="Tahoma"/>
      <w:sz w:val="16"/>
      <w:szCs w:val="16"/>
    </w:rPr>
  </w:style>
  <w:style w:type="paragraph" w:customStyle="1" w:styleId="yiv2992429956msonormal">
    <w:name w:val="yiv2992429956msonormal"/>
    <w:basedOn w:val="Normal"/>
    <w:rsid w:val="003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2021-01-08T20:23:00Z</dcterms:created>
  <dcterms:modified xsi:type="dcterms:W3CDTF">2021-01-08T20:29:00Z</dcterms:modified>
</cp:coreProperties>
</file>