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BA61B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Laure Marie Mire</w:t>
      </w:r>
    </w:p>
    <w:p w:rsidR="004A4F01" w:rsidRPr="004A4F01" w:rsidRDefault="00BA61B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10, 1899 – December 31, 2001</w:t>
      </w:r>
    </w:p>
    <w:p w:rsidR="004A4F01" w:rsidRDefault="004A4F01" w:rsidP="004A4F01">
      <w:pPr>
        <w:spacing w:after="0" w:line="240" w:lineRule="auto"/>
        <w:jc w:val="center"/>
      </w:pPr>
    </w:p>
    <w:p w:rsidR="004A4F01" w:rsidRPr="005D67BB" w:rsidRDefault="00BA61BF" w:rsidP="005D67B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038020" cy="170436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eEdithLa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481" cy="170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BF" w:rsidRDefault="00BA61BF" w:rsidP="00BA61B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BA61BF">
        <w:rPr>
          <w:color w:val="000000"/>
          <w:sz w:val="30"/>
          <w:szCs w:val="30"/>
        </w:rPr>
        <w:t xml:space="preserve">UNION - Laure Marie Mire, 102, a native of Central and resident of Gonzales, died Dec. 31. She was the daughter of the late Ernest and </w:t>
      </w:r>
      <w:proofErr w:type="spellStart"/>
      <w:r w:rsidRPr="00BA61BF">
        <w:rPr>
          <w:color w:val="000000"/>
          <w:sz w:val="30"/>
          <w:szCs w:val="30"/>
        </w:rPr>
        <w:t>Adine</w:t>
      </w:r>
      <w:proofErr w:type="spellEnd"/>
      <w:r w:rsidRPr="00BA61BF">
        <w:rPr>
          <w:color w:val="000000"/>
          <w:sz w:val="30"/>
          <w:szCs w:val="30"/>
        </w:rPr>
        <w:t xml:space="preserve"> </w:t>
      </w:r>
      <w:proofErr w:type="spellStart"/>
      <w:r w:rsidRPr="00BA61BF">
        <w:rPr>
          <w:color w:val="000000"/>
          <w:sz w:val="30"/>
          <w:szCs w:val="30"/>
        </w:rPr>
        <w:t>Melancon</w:t>
      </w:r>
      <w:proofErr w:type="spellEnd"/>
      <w:r w:rsidRPr="00BA61BF">
        <w:rPr>
          <w:color w:val="000000"/>
          <w:sz w:val="30"/>
          <w:szCs w:val="30"/>
        </w:rPr>
        <w:t xml:space="preserve"> Mire and sister of Amelie Nobile and the late Regina Hymel and Aline, Edith, Lydia, </w:t>
      </w:r>
      <w:proofErr w:type="spellStart"/>
      <w:r w:rsidRPr="00BA61BF">
        <w:rPr>
          <w:color w:val="000000"/>
          <w:sz w:val="30"/>
          <w:szCs w:val="30"/>
        </w:rPr>
        <w:t>Clothile</w:t>
      </w:r>
      <w:proofErr w:type="spellEnd"/>
      <w:r w:rsidRPr="00BA61BF">
        <w:rPr>
          <w:color w:val="000000"/>
          <w:sz w:val="30"/>
          <w:szCs w:val="30"/>
        </w:rPr>
        <w:t xml:space="preserve">, Adela and Clovis Mire. She is survived by six nieces and four nephews. </w:t>
      </w:r>
    </w:p>
    <w:p w:rsidR="00BA61BF" w:rsidRDefault="00BA61BF" w:rsidP="00BA61B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BA61BF">
        <w:rPr>
          <w:color w:val="000000"/>
          <w:sz w:val="30"/>
          <w:szCs w:val="30"/>
        </w:rPr>
        <w:t xml:space="preserve">She was a retired clerk at Hymel Grocery Store with 60 years of service. </w:t>
      </w:r>
    </w:p>
    <w:p w:rsidR="00BA61BF" w:rsidRDefault="00BA61BF" w:rsidP="00BA61B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color w:val="000000"/>
          <w:sz w:val="30"/>
          <w:szCs w:val="30"/>
        </w:rPr>
        <w:t xml:space="preserve">  </w:t>
      </w:r>
      <w:r w:rsidRPr="00BA61BF">
        <w:rPr>
          <w:color w:val="000000"/>
          <w:sz w:val="30"/>
          <w:szCs w:val="30"/>
        </w:rPr>
        <w:t>Services were Jan. 2 at St. Mary Chapel, Union, with interment at the church cemetery.</w:t>
      </w:r>
    </w:p>
    <w:p w:rsidR="00BA61BF" w:rsidRDefault="00BA61BF" w:rsidP="00BA61BF">
      <w:pPr>
        <w:spacing w:after="0" w:line="240" w:lineRule="auto"/>
        <w:rPr>
          <w:iCs/>
          <w:color w:val="000000"/>
          <w:sz w:val="30"/>
          <w:szCs w:val="30"/>
        </w:rPr>
      </w:pPr>
      <w:r w:rsidRPr="00BA61BF">
        <w:rPr>
          <w:color w:val="000000"/>
          <w:sz w:val="30"/>
          <w:szCs w:val="30"/>
        </w:rPr>
        <w:br/>
      </w:r>
      <w:proofErr w:type="spellStart"/>
      <w:r w:rsidRPr="00BA61BF">
        <w:rPr>
          <w:iCs/>
          <w:color w:val="000000"/>
          <w:sz w:val="30"/>
          <w:szCs w:val="30"/>
        </w:rPr>
        <w:t>L'Observateur</w:t>
      </w:r>
      <w:proofErr w:type="spellEnd"/>
      <w:r>
        <w:rPr>
          <w:iCs/>
          <w:color w:val="000000"/>
          <w:sz w:val="30"/>
          <w:szCs w:val="30"/>
        </w:rPr>
        <w:t xml:space="preserve">, </w:t>
      </w:r>
      <w:r w:rsidRPr="00BA61BF">
        <w:rPr>
          <w:iCs/>
          <w:color w:val="000000"/>
          <w:sz w:val="30"/>
          <w:szCs w:val="30"/>
        </w:rPr>
        <w:t>St. John the Baptist Parish, L</w:t>
      </w:r>
      <w:r>
        <w:rPr>
          <w:iCs/>
          <w:color w:val="000000"/>
          <w:sz w:val="30"/>
          <w:szCs w:val="30"/>
        </w:rPr>
        <w:t>ouisiana</w:t>
      </w:r>
    </w:p>
    <w:p w:rsidR="006C5A21" w:rsidRPr="00BA61BF" w:rsidRDefault="00BA61BF" w:rsidP="00BA61BF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BA61BF">
        <w:rPr>
          <w:iCs/>
          <w:color w:val="000000"/>
          <w:sz w:val="30"/>
          <w:szCs w:val="30"/>
        </w:rPr>
        <w:t>Tuesday, January 8, 2002</w:t>
      </w:r>
      <w:r w:rsidRPr="00BA61BF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BA61BF" w:rsidSect="00BA61BF">
      <w:pgSz w:w="12240" w:h="1296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942B55"/>
    <w:rsid w:val="0098746F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2022-08-24T17:14:00Z</dcterms:created>
  <dcterms:modified xsi:type="dcterms:W3CDTF">2022-08-24T17:14:00Z</dcterms:modified>
</cp:coreProperties>
</file>