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A81D7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Mason </w:t>
      </w:r>
      <w:proofErr w:type="spellStart"/>
      <w:r>
        <w:rPr>
          <w:sz w:val="40"/>
          <w:szCs w:val="40"/>
        </w:rPr>
        <w:t>Klinton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Schexnaydre</w:t>
      </w:r>
      <w:proofErr w:type="spellEnd"/>
    </w:p>
    <w:p w:rsidR="004A4F01" w:rsidRPr="004A4F01" w:rsidRDefault="00A81D7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21, 1994 – February 2, 2020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A81D7F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67155" cy="1644769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reMason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96" cy="164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445560" w:rsidRDefault="00445560" w:rsidP="00445560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45560">
        <w:rPr>
          <w:color w:val="000000"/>
          <w:sz w:val="30"/>
          <w:szCs w:val="30"/>
        </w:rPr>
        <w:t xml:space="preserve">Mason "Fuego" </w:t>
      </w:r>
      <w:proofErr w:type="spellStart"/>
      <w:r w:rsidRPr="00445560">
        <w:rPr>
          <w:color w:val="000000"/>
          <w:sz w:val="30"/>
          <w:szCs w:val="30"/>
        </w:rPr>
        <w:t>Klinton</w:t>
      </w:r>
      <w:proofErr w:type="spellEnd"/>
      <w:r w:rsidRPr="00445560">
        <w:rPr>
          <w:color w:val="000000"/>
          <w:sz w:val="30"/>
          <w:szCs w:val="30"/>
        </w:rPr>
        <w:t xml:space="preserve"> </w:t>
      </w:r>
      <w:proofErr w:type="spellStart"/>
      <w:r w:rsidRPr="00445560">
        <w:rPr>
          <w:color w:val="000000"/>
          <w:sz w:val="30"/>
          <w:szCs w:val="30"/>
        </w:rPr>
        <w:t>Schexnaydre</w:t>
      </w:r>
      <w:proofErr w:type="spellEnd"/>
      <w:r w:rsidRPr="00445560">
        <w:rPr>
          <w:color w:val="000000"/>
          <w:sz w:val="30"/>
          <w:szCs w:val="30"/>
        </w:rPr>
        <w:t xml:space="preserve">, a native of Convent and resident of </w:t>
      </w:r>
      <w:proofErr w:type="spellStart"/>
      <w:r w:rsidRPr="00445560">
        <w:rPr>
          <w:color w:val="000000"/>
          <w:sz w:val="30"/>
          <w:szCs w:val="30"/>
        </w:rPr>
        <w:t>Geismar</w:t>
      </w:r>
      <w:proofErr w:type="spellEnd"/>
      <w:r w:rsidRPr="00445560">
        <w:rPr>
          <w:color w:val="000000"/>
          <w:sz w:val="30"/>
          <w:szCs w:val="30"/>
        </w:rPr>
        <w:t xml:space="preserve">, passed away from epilepsy on February 2, 2020 at the age of 25. </w:t>
      </w:r>
      <w:r>
        <w:rPr>
          <w:color w:val="000000"/>
          <w:sz w:val="30"/>
          <w:szCs w:val="30"/>
        </w:rPr>
        <w:t xml:space="preserve"> </w:t>
      </w:r>
      <w:r w:rsidRPr="00445560">
        <w:rPr>
          <w:color w:val="000000"/>
          <w:sz w:val="30"/>
          <w:szCs w:val="30"/>
        </w:rPr>
        <w:t xml:space="preserve">He is a son, brother, grandson, uncle and friend to many who will be greatly missed. He was a dedicated member of Pi Kappa Theta who enjoyed playing video games, cooking and making everyone laugh. He was kindhearted and would give anyone in need a helping hand! He had a great spirit and always lit up a room with his dancing skills! </w:t>
      </w:r>
    </w:p>
    <w:p w:rsidR="00445560" w:rsidRDefault="00445560" w:rsidP="00445560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45560">
        <w:rPr>
          <w:color w:val="000000"/>
          <w:sz w:val="30"/>
          <w:szCs w:val="30"/>
        </w:rPr>
        <w:t xml:space="preserve">He is survived by his parents, Tina </w:t>
      </w:r>
      <w:proofErr w:type="spellStart"/>
      <w:r w:rsidRPr="00445560">
        <w:rPr>
          <w:color w:val="000000"/>
          <w:sz w:val="30"/>
          <w:szCs w:val="30"/>
        </w:rPr>
        <w:t>Schexnaydre</w:t>
      </w:r>
      <w:proofErr w:type="spellEnd"/>
      <w:r w:rsidRPr="00445560">
        <w:rPr>
          <w:color w:val="000000"/>
          <w:sz w:val="30"/>
          <w:szCs w:val="30"/>
        </w:rPr>
        <w:t xml:space="preserve"> and Brian Young; one sister, Laine Young; maternal great grandmother, Yvette Frederic; maternal grandmother, Gwen </w:t>
      </w:r>
      <w:proofErr w:type="spellStart"/>
      <w:r w:rsidRPr="00445560">
        <w:rPr>
          <w:color w:val="000000"/>
          <w:sz w:val="30"/>
          <w:szCs w:val="30"/>
        </w:rPr>
        <w:t>Schexnaydre</w:t>
      </w:r>
      <w:proofErr w:type="spellEnd"/>
      <w:r w:rsidRPr="00445560">
        <w:rPr>
          <w:color w:val="000000"/>
          <w:sz w:val="30"/>
          <w:szCs w:val="30"/>
        </w:rPr>
        <w:t xml:space="preserve">; maternal grandparents, Nathan and Brenda </w:t>
      </w:r>
      <w:proofErr w:type="spellStart"/>
      <w:r w:rsidRPr="00445560">
        <w:rPr>
          <w:color w:val="000000"/>
          <w:sz w:val="30"/>
          <w:szCs w:val="30"/>
        </w:rPr>
        <w:t>Schexnaydre</w:t>
      </w:r>
      <w:proofErr w:type="spellEnd"/>
      <w:r w:rsidRPr="00445560">
        <w:rPr>
          <w:color w:val="000000"/>
          <w:sz w:val="30"/>
          <w:szCs w:val="30"/>
        </w:rPr>
        <w:t xml:space="preserve">; paternal grandparents, Danny and Debbie Young; Godparents, Pat and Connie Frederic; and uncle, Brett Young along with a host of cousins and friends. </w:t>
      </w:r>
    </w:p>
    <w:p w:rsidR="00445560" w:rsidRDefault="00445560" w:rsidP="00445560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45560">
        <w:rPr>
          <w:color w:val="000000"/>
          <w:sz w:val="30"/>
          <w:szCs w:val="30"/>
        </w:rPr>
        <w:t xml:space="preserve">He is preceded in death by his great grandfather, Leroy Frederic; and great uncle, Clint Frederic. The pallbearers will be </w:t>
      </w:r>
      <w:proofErr w:type="spellStart"/>
      <w:r w:rsidRPr="00445560">
        <w:rPr>
          <w:color w:val="000000"/>
          <w:sz w:val="30"/>
          <w:szCs w:val="30"/>
        </w:rPr>
        <w:t>Tendrick</w:t>
      </w:r>
      <w:proofErr w:type="spellEnd"/>
      <w:r w:rsidRPr="00445560">
        <w:rPr>
          <w:color w:val="000000"/>
          <w:sz w:val="30"/>
          <w:szCs w:val="30"/>
        </w:rPr>
        <w:t xml:space="preserve"> Cooper, CJ Cherry, Jacob "Bama" </w:t>
      </w:r>
      <w:proofErr w:type="spellStart"/>
      <w:r w:rsidRPr="00445560">
        <w:rPr>
          <w:color w:val="000000"/>
          <w:sz w:val="30"/>
          <w:szCs w:val="30"/>
        </w:rPr>
        <w:t>Flannagin</w:t>
      </w:r>
      <w:proofErr w:type="spellEnd"/>
      <w:r w:rsidRPr="00445560">
        <w:rPr>
          <w:color w:val="000000"/>
          <w:sz w:val="30"/>
          <w:szCs w:val="30"/>
        </w:rPr>
        <w:t xml:space="preserve">, Hunter </w:t>
      </w:r>
      <w:proofErr w:type="spellStart"/>
      <w:r w:rsidRPr="00445560">
        <w:rPr>
          <w:color w:val="000000"/>
          <w:sz w:val="30"/>
          <w:szCs w:val="30"/>
        </w:rPr>
        <w:t>Schexnaydre</w:t>
      </w:r>
      <w:proofErr w:type="spellEnd"/>
      <w:r w:rsidRPr="00445560">
        <w:rPr>
          <w:color w:val="000000"/>
          <w:sz w:val="30"/>
          <w:szCs w:val="30"/>
        </w:rPr>
        <w:t xml:space="preserve">, Kyle </w:t>
      </w:r>
      <w:proofErr w:type="spellStart"/>
      <w:r w:rsidRPr="00445560">
        <w:rPr>
          <w:color w:val="000000"/>
          <w:sz w:val="30"/>
          <w:szCs w:val="30"/>
        </w:rPr>
        <w:t>Quebedeaux</w:t>
      </w:r>
      <w:proofErr w:type="spellEnd"/>
      <w:r w:rsidRPr="00445560">
        <w:rPr>
          <w:color w:val="000000"/>
          <w:sz w:val="30"/>
          <w:szCs w:val="30"/>
        </w:rPr>
        <w:t xml:space="preserve">, Jake Browning, Hunter Townsend, and Jacob Everett. </w:t>
      </w:r>
    </w:p>
    <w:p w:rsidR="00445560" w:rsidRDefault="00445560" w:rsidP="00445560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45560">
        <w:rPr>
          <w:color w:val="000000"/>
          <w:sz w:val="30"/>
          <w:szCs w:val="30"/>
        </w:rPr>
        <w:t xml:space="preserve">The honorary pallbearers will be Colin </w:t>
      </w:r>
      <w:proofErr w:type="spellStart"/>
      <w:r w:rsidRPr="00445560">
        <w:rPr>
          <w:color w:val="000000"/>
          <w:sz w:val="30"/>
          <w:szCs w:val="30"/>
        </w:rPr>
        <w:t>Louque</w:t>
      </w:r>
      <w:proofErr w:type="spellEnd"/>
      <w:r w:rsidRPr="00445560">
        <w:rPr>
          <w:color w:val="000000"/>
          <w:sz w:val="30"/>
          <w:szCs w:val="30"/>
        </w:rPr>
        <w:t xml:space="preserve">, Anthony </w:t>
      </w:r>
      <w:proofErr w:type="spellStart"/>
      <w:r w:rsidRPr="00445560">
        <w:rPr>
          <w:color w:val="000000"/>
          <w:sz w:val="30"/>
          <w:szCs w:val="30"/>
        </w:rPr>
        <w:t>Schexnaydre</w:t>
      </w:r>
      <w:proofErr w:type="spellEnd"/>
      <w:r w:rsidRPr="00445560">
        <w:rPr>
          <w:color w:val="000000"/>
          <w:sz w:val="30"/>
          <w:szCs w:val="30"/>
        </w:rPr>
        <w:t xml:space="preserve"> and Brandon Cowell. </w:t>
      </w:r>
    </w:p>
    <w:p w:rsidR="00445560" w:rsidRDefault="00445560" w:rsidP="00445560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45560">
        <w:rPr>
          <w:color w:val="000000"/>
          <w:sz w:val="30"/>
          <w:szCs w:val="30"/>
        </w:rPr>
        <w:t xml:space="preserve">The family would like to thank all the first responders of Ascension Parish for their tireless efforts during this time. </w:t>
      </w:r>
    </w:p>
    <w:p w:rsidR="00445560" w:rsidRPr="00445560" w:rsidRDefault="00445560" w:rsidP="00445560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45560">
        <w:rPr>
          <w:color w:val="000000"/>
          <w:sz w:val="30"/>
          <w:szCs w:val="30"/>
        </w:rPr>
        <w:t>Visitation will be held on Tuesday, February 11, 2020 for 10:30 am until the funeral services to begin at 12:00 pm at Healing Place Church in Baton Rouge. Pastor Carter LeBlanc and Pastor Patrick Ramos will be officiating. Burial to follow at St. Mary's Cemetery in Convent,Lousiana</w:t>
      </w:r>
      <w:bookmarkStart w:id="0" w:name="_GoBack"/>
      <w:bookmarkEnd w:id="0"/>
      <w:r w:rsidRPr="00445560">
        <w:rPr>
          <w:color w:val="000000"/>
          <w:sz w:val="30"/>
          <w:szCs w:val="30"/>
        </w:rPr>
        <w:t>.</w:t>
      </w:r>
    </w:p>
    <w:p w:rsidR="00445560" w:rsidRDefault="00445560" w:rsidP="00445560">
      <w:pPr>
        <w:spacing w:after="0" w:line="240" w:lineRule="auto"/>
        <w:rPr>
          <w:iCs/>
          <w:color w:val="000000"/>
          <w:sz w:val="30"/>
          <w:szCs w:val="30"/>
        </w:rPr>
      </w:pPr>
      <w:r w:rsidRPr="00445560">
        <w:rPr>
          <w:color w:val="000000"/>
          <w:sz w:val="30"/>
          <w:szCs w:val="30"/>
        </w:rPr>
        <w:br/>
      </w:r>
      <w:proofErr w:type="spellStart"/>
      <w:r w:rsidRPr="00445560">
        <w:rPr>
          <w:iCs/>
          <w:color w:val="000000"/>
          <w:sz w:val="30"/>
          <w:szCs w:val="30"/>
        </w:rPr>
        <w:t>Ourso</w:t>
      </w:r>
      <w:proofErr w:type="spellEnd"/>
      <w:r w:rsidRPr="00445560">
        <w:rPr>
          <w:iCs/>
          <w:color w:val="000000"/>
          <w:sz w:val="30"/>
          <w:szCs w:val="30"/>
        </w:rPr>
        <w:t xml:space="preserve"> Funeral Home, Ascension Parish, LA</w:t>
      </w:r>
    </w:p>
    <w:p w:rsidR="004A4F01" w:rsidRPr="00445560" w:rsidRDefault="00445560" w:rsidP="00445560">
      <w:pPr>
        <w:spacing w:after="0" w:line="240" w:lineRule="auto"/>
        <w:rPr>
          <w:sz w:val="30"/>
          <w:szCs w:val="30"/>
        </w:rPr>
      </w:pPr>
      <w:r w:rsidRPr="00445560">
        <w:rPr>
          <w:iCs/>
          <w:color w:val="000000"/>
          <w:sz w:val="30"/>
          <w:szCs w:val="30"/>
        </w:rPr>
        <w:t>December 19, 2020</w:t>
      </w:r>
    </w:p>
    <w:sectPr w:rsidR="004A4F01" w:rsidRPr="00445560" w:rsidSect="0044556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83053"/>
    <w:rsid w:val="00445560"/>
    <w:rsid w:val="004A4F01"/>
    <w:rsid w:val="00A81D7F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2022-08-24T21:42:00Z</dcterms:created>
  <dcterms:modified xsi:type="dcterms:W3CDTF">2022-08-24T21:42:00Z</dcterms:modified>
</cp:coreProperties>
</file>