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C450C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Nancy Mae (</w:t>
      </w:r>
      <w:proofErr w:type="spellStart"/>
      <w:r>
        <w:rPr>
          <w:sz w:val="40"/>
          <w:szCs w:val="40"/>
        </w:rPr>
        <w:t>Roussel</w:t>
      </w:r>
      <w:proofErr w:type="spellEnd"/>
      <w:r>
        <w:rPr>
          <w:sz w:val="40"/>
          <w:szCs w:val="40"/>
        </w:rPr>
        <w:t>)</w:t>
      </w:r>
      <w:r w:rsidR="008D6842">
        <w:rPr>
          <w:sz w:val="40"/>
          <w:szCs w:val="40"/>
        </w:rPr>
        <w:t xml:space="preserve"> Stein</w:t>
      </w:r>
    </w:p>
    <w:p w:rsidR="004A4F01" w:rsidRPr="004A4F01" w:rsidRDefault="00C450C6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9, 1936 – August 10, 2016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C450C6" w:rsidP="004A4F01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2638217" cy="1730398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nNancyMRousse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33"/>
                    <a:stretch/>
                  </pic:blipFill>
                  <pic:spPr bwMode="auto">
                    <a:xfrm>
                      <a:off x="0" y="0"/>
                      <a:ext cx="2639812" cy="173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4F01" w:rsidRDefault="004A4F01" w:rsidP="004A4F01">
      <w:pPr>
        <w:spacing w:after="0" w:line="240" w:lineRule="auto"/>
      </w:pPr>
    </w:p>
    <w:p w:rsidR="00C450C6" w:rsidRDefault="00C450C6" w:rsidP="00C45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C450C6">
        <w:rPr>
          <w:color w:val="000000"/>
          <w:sz w:val="30"/>
          <w:szCs w:val="30"/>
        </w:rPr>
        <w:t xml:space="preserve">Nancy </w:t>
      </w:r>
      <w:proofErr w:type="spellStart"/>
      <w:r w:rsidRPr="00C450C6">
        <w:rPr>
          <w:color w:val="000000"/>
          <w:sz w:val="30"/>
          <w:szCs w:val="30"/>
        </w:rPr>
        <w:t>Roussel</w:t>
      </w:r>
      <w:proofErr w:type="spellEnd"/>
      <w:r w:rsidRPr="00C450C6">
        <w:rPr>
          <w:color w:val="000000"/>
          <w:sz w:val="30"/>
          <w:szCs w:val="30"/>
        </w:rPr>
        <w:t xml:space="preserve"> Stein, age 80, entered into eternal rest on Wednesday, August 10, 2016. Mrs. Stein was a native of Paulina, LA and a resident of Metairie, LA. </w:t>
      </w:r>
      <w:proofErr w:type="gramStart"/>
      <w:r w:rsidRPr="00C450C6">
        <w:rPr>
          <w:color w:val="000000"/>
          <w:sz w:val="30"/>
          <w:szCs w:val="30"/>
        </w:rPr>
        <w:t xml:space="preserve">Beloved mother of Rhonda Stein </w:t>
      </w:r>
      <w:proofErr w:type="spellStart"/>
      <w:r w:rsidRPr="00C450C6">
        <w:rPr>
          <w:color w:val="000000"/>
          <w:sz w:val="30"/>
          <w:szCs w:val="30"/>
        </w:rPr>
        <w:t>Barrilleaux</w:t>
      </w:r>
      <w:proofErr w:type="spellEnd"/>
      <w:r w:rsidRPr="00C450C6">
        <w:rPr>
          <w:color w:val="000000"/>
          <w:sz w:val="30"/>
          <w:szCs w:val="30"/>
        </w:rPr>
        <w:t xml:space="preserve"> (husband, Chris), Donald Stein, Jr. (wife, Debbie), Donna Gail Stein Bratcher (husband, Rick), Tanya Stein Boudreaux (husband, David) and the late Ella Marie Stein.</w:t>
      </w:r>
      <w:proofErr w:type="gramEnd"/>
      <w:r w:rsidRPr="00C450C6">
        <w:rPr>
          <w:color w:val="000000"/>
          <w:sz w:val="30"/>
          <w:szCs w:val="30"/>
        </w:rPr>
        <w:t xml:space="preserve"> Grandmother of Ian </w:t>
      </w:r>
      <w:proofErr w:type="spellStart"/>
      <w:r w:rsidRPr="00C450C6">
        <w:rPr>
          <w:color w:val="000000"/>
          <w:sz w:val="30"/>
          <w:szCs w:val="30"/>
        </w:rPr>
        <w:t>Barrilleaux</w:t>
      </w:r>
      <w:proofErr w:type="spellEnd"/>
      <w:r w:rsidRPr="00C450C6">
        <w:rPr>
          <w:color w:val="000000"/>
          <w:sz w:val="30"/>
          <w:szCs w:val="30"/>
        </w:rPr>
        <w:t xml:space="preserve"> (wife, Shannon), Simone </w:t>
      </w:r>
      <w:proofErr w:type="spellStart"/>
      <w:r w:rsidRPr="00C450C6">
        <w:rPr>
          <w:color w:val="000000"/>
          <w:sz w:val="30"/>
          <w:szCs w:val="30"/>
        </w:rPr>
        <w:t>Barrilleaux</w:t>
      </w:r>
      <w:proofErr w:type="spellEnd"/>
      <w:r w:rsidRPr="00C450C6">
        <w:rPr>
          <w:color w:val="000000"/>
          <w:sz w:val="30"/>
          <w:szCs w:val="30"/>
        </w:rPr>
        <w:t xml:space="preserve"> </w:t>
      </w:r>
      <w:proofErr w:type="spellStart"/>
      <w:r w:rsidRPr="00C450C6">
        <w:rPr>
          <w:color w:val="000000"/>
          <w:sz w:val="30"/>
          <w:szCs w:val="30"/>
        </w:rPr>
        <w:t>Boivin</w:t>
      </w:r>
      <w:proofErr w:type="spellEnd"/>
      <w:r w:rsidRPr="00C450C6">
        <w:rPr>
          <w:color w:val="000000"/>
          <w:sz w:val="30"/>
          <w:szCs w:val="30"/>
        </w:rPr>
        <w:t xml:space="preserve"> (husband, Antoine), Nicole </w:t>
      </w:r>
      <w:proofErr w:type="spellStart"/>
      <w:r w:rsidRPr="00C450C6">
        <w:rPr>
          <w:color w:val="000000"/>
          <w:sz w:val="30"/>
          <w:szCs w:val="30"/>
        </w:rPr>
        <w:t>Barrilleaux</w:t>
      </w:r>
      <w:proofErr w:type="spellEnd"/>
      <w:r w:rsidRPr="00C450C6">
        <w:rPr>
          <w:color w:val="000000"/>
          <w:sz w:val="30"/>
          <w:szCs w:val="30"/>
        </w:rPr>
        <w:t xml:space="preserve">, Dakota Stein, Kaila Bratcher, Kourtney Bratcher, Ashley Bratcher, Ricki Bratcher, Dillan Boudreaux and Marissa Boudreaux. </w:t>
      </w:r>
      <w:proofErr w:type="gramStart"/>
      <w:r w:rsidRPr="00C450C6">
        <w:rPr>
          <w:color w:val="000000"/>
          <w:sz w:val="30"/>
          <w:szCs w:val="30"/>
        </w:rPr>
        <w:t xml:space="preserve">Great grandmother of Amelie and Nico </w:t>
      </w:r>
      <w:proofErr w:type="spellStart"/>
      <w:r w:rsidRPr="00C450C6">
        <w:rPr>
          <w:color w:val="000000"/>
          <w:sz w:val="30"/>
          <w:szCs w:val="30"/>
        </w:rPr>
        <w:t>Barrilleaux</w:t>
      </w:r>
      <w:proofErr w:type="spellEnd"/>
      <w:r w:rsidRPr="00C450C6">
        <w:rPr>
          <w:color w:val="000000"/>
          <w:sz w:val="30"/>
          <w:szCs w:val="30"/>
        </w:rPr>
        <w:t>.</w:t>
      </w:r>
      <w:proofErr w:type="gramEnd"/>
      <w:r w:rsidRPr="00C450C6">
        <w:rPr>
          <w:color w:val="000000"/>
          <w:sz w:val="30"/>
          <w:szCs w:val="30"/>
        </w:rPr>
        <w:t xml:space="preserve"> </w:t>
      </w:r>
      <w:proofErr w:type="gramStart"/>
      <w:r w:rsidRPr="00C450C6">
        <w:rPr>
          <w:color w:val="000000"/>
          <w:sz w:val="30"/>
          <w:szCs w:val="30"/>
        </w:rPr>
        <w:t xml:space="preserve">Sister of Janet Dornier and Ruth </w:t>
      </w:r>
      <w:proofErr w:type="spellStart"/>
      <w:r w:rsidRPr="00C450C6">
        <w:rPr>
          <w:color w:val="000000"/>
          <w:sz w:val="30"/>
          <w:szCs w:val="30"/>
        </w:rPr>
        <w:t>Minvielle</w:t>
      </w:r>
      <w:proofErr w:type="spellEnd"/>
      <w:r w:rsidRPr="00C450C6">
        <w:rPr>
          <w:color w:val="000000"/>
          <w:sz w:val="30"/>
          <w:szCs w:val="30"/>
        </w:rPr>
        <w:t xml:space="preserve"> and the late Ethel, Jimmy, Helen, Dolly, Octave "T-Boy" and Emily "Butch".</w:t>
      </w:r>
      <w:proofErr w:type="gramEnd"/>
      <w:r w:rsidRPr="00C450C6">
        <w:rPr>
          <w:color w:val="000000"/>
          <w:sz w:val="30"/>
          <w:szCs w:val="30"/>
        </w:rPr>
        <w:t xml:space="preserve"> </w:t>
      </w:r>
      <w:proofErr w:type="gramStart"/>
      <w:r w:rsidRPr="00C450C6">
        <w:rPr>
          <w:color w:val="000000"/>
          <w:sz w:val="30"/>
          <w:szCs w:val="30"/>
        </w:rPr>
        <w:t xml:space="preserve">Daughter of the late Octave </w:t>
      </w:r>
      <w:proofErr w:type="spellStart"/>
      <w:r w:rsidRPr="00C450C6">
        <w:rPr>
          <w:color w:val="000000"/>
          <w:sz w:val="30"/>
          <w:szCs w:val="30"/>
        </w:rPr>
        <w:t>Roussel</w:t>
      </w:r>
      <w:proofErr w:type="spellEnd"/>
      <w:r w:rsidRPr="00C450C6">
        <w:rPr>
          <w:color w:val="000000"/>
          <w:sz w:val="30"/>
          <w:szCs w:val="30"/>
        </w:rPr>
        <w:t xml:space="preserve">, II and Ella Boudreaux </w:t>
      </w:r>
      <w:proofErr w:type="spellStart"/>
      <w:r w:rsidRPr="00C450C6">
        <w:rPr>
          <w:color w:val="000000"/>
          <w:sz w:val="30"/>
          <w:szCs w:val="30"/>
        </w:rPr>
        <w:t>Roussel</w:t>
      </w:r>
      <w:proofErr w:type="spellEnd"/>
      <w:r w:rsidRPr="00C450C6">
        <w:rPr>
          <w:color w:val="000000"/>
          <w:sz w:val="30"/>
          <w:szCs w:val="30"/>
        </w:rPr>
        <w:t>.</w:t>
      </w:r>
      <w:proofErr w:type="gramEnd"/>
      <w:r w:rsidRPr="00C450C6">
        <w:rPr>
          <w:color w:val="000000"/>
          <w:sz w:val="30"/>
          <w:szCs w:val="30"/>
        </w:rPr>
        <w:t xml:space="preserve"> Former wife of the late Donald J. Stein, Sr. </w:t>
      </w:r>
      <w:proofErr w:type="gramStart"/>
      <w:r w:rsidRPr="00C450C6">
        <w:rPr>
          <w:color w:val="000000"/>
          <w:sz w:val="30"/>
          <w:szCs w:val="30"/>
        </w:rPr>
        <w:t>Also</w:t>
      </w:r>
      <w:proofErr w:type="gramEnd"/>
      <w:r w:rsidRPr="00C450C6">
        <w:rPr>
          <w:color w:val="000000"/>
          <w:sz w:val="30"/>
          <w:szCs w:val="30"/>
        </w:rPr>
        <w:t xml:space="preserve"> survived by numerous nieces and nephews. </w:t>
      </w:r>
    </w:p>
    <w:p w:rsidR="00C450C6" w:rsidRDefault="00C450C6" w:rsidP="00C450C6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C450C6">
        <w:rPr>
          <w:color w:val="000000"/>
          <w:sz w:val="30"/>
          <w:szCs w:val="30"/>
        </w:rPr>
        <w:t xml:space="preserve">Mrs. Stein was a homemaker, retired cosmetologist and bus driver. She was a parishioner of St. Edward the Confessor Church. Mrs. Stein loved bingo, playing cards and she enjoyed singing in the choir. She was a great cook and a fun loving person. When she was 65 she took a motorcycle trip to Alaska. Mrs. Stein was greatly loved and will be deeply missed by everyone whose lives she touched. </w:t>
      </w:r>
    </w:p>
    <w:p w:rsidR="00C450C6" w:rsidRDefault="00C450C6" w:rsidP="00C450C6">
      <w:pPr>
        <w:spacing w:after="0" w:line="240" w:lineRule="auto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Pr="00C450C6">
        <w:rPr>
          <w:color w:val="000000"/>
          <w:sz w:val="30"/>
          <w:szCs w:val="30"/>
        </w:rPr>
        <w:t xml:space="preserve">Relatives and friends are invited to attend the visitation at </w:t>
      </w:r>
      <w:proofErr w:type="spellStart"/>
      <w:r w:rsidRPr="00C450C6">
        <w:rPr>
          <w:color w:val="000000"/>
          <w:sz w:val="30"/>
          <w:szCs w:val="30"/>
        </w:rPr>
        <w:t>Leitz</w:t>
      </w:r>
      <w:proofErr w:type="spellEnd"/>
      <w:r w:rsidRPr="00C450C6">
        <w:rPr>
          <w:color w:val="000000"/>
          <w:sz w:val="30"/>
          <w:szCs w:val="30"/>
        </w:rPr>
        <w:t xml:space="preserve">-Eagan Funeral Home, 4747 Veterans Memorial Blvd., near Clearview Pkwy., in Metairie, LA on Sunday evening, August 14, 2016 from 6:00 PM until 8:00 PM and on Monday, August 15, 2016 at St. Edward the Confessor Church, 4921 West Metairie Ave. beginning at 10:00 AM with a Funeral Mass to follow at 12:00 noon. Graveside service and inurnment will be at St. Mary's Cemetery in Convent, LA at a later date (Please check </w:t>
      </w:r>
      <w:proofErr w:type="spellStart"/>
      <w:r w:rsidRPr="00C450C6">
        <w:rPr>
          <w:color w:val="000000"/>
          <w:sz w:val="30"/>
          <w:szCs w:val="30"/>
        </w:rPr>
        <w:t>Leitz</w:t>
      </w:r>
      <w:proofErr w:type="spellEnd"/>
      <w:r w:rsidRPr="00C450C6">
        <w:rPr>
          <w:color w:val="000000"/>
          <w:sz w:val="30"/>
          <w:szCs w:val="30"/>
        </w:rPr>
        <w:t xml:space="preserve">-Eagan Funeral Home's website periodically for an update on the date and time of the </w:t>
      </w:r>
      <w:r w:rsidRPr="00C450C6">
        <w:rPr>
          <w:sz w:val="30"/>
          <w:szCs w:val="30"/>
        </w:rPr>
        <w:t xml:space="preserve">graveside service). </w:t>
      </w:r>
    </w:p>
    <w:p w:rsidR="00C450C6" w:rsidRDefault="00C450C6" w:rsidP="00C450C6">
      <w:pPr>
        <w:spacing w:after="0" w:line="240" w:lineRule="auto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450C6">
        <w:rPr>
          <w:sz w:val="30"/>
          <w:szCs w:val="30"/>
        </w:rPr>
        <w:t xml:space="preserve">In lieu of flowers, memorial contributions may be sent to St. Jude Children's Research Hospital. The online guestbook is available at </w:t>
      </w:r>
      <w:hyperlink r:id="rId6" w:history="1">
        <w:r w:rsidRPr="00C450C6">
          <w:rPr>
            <w:rStyle w:val="Hyperlink"/>
            <w:color w:val="auto"/>
            <w:sz w:val="30"/>
            <w:szCs w:val="30"/>
            <w:u w:val="none"/>
          </w:rPr>
          <w:t>www.leitzeaganfuneralhome.com</w:t>
        </w:r>
      </w:hyperlink>
      <w:r w:rsidRPr="00C450C6">
        <w:rPr>
          <w:sz w:val="30"/>
          <w:szCs w:val="30"/>
        </w:rPr>
        <w:t>.</w:t>
      </w:r>
    </w:p>
    <w:p w:rsidR="00C450C6" w:rsidRDefault="00C450C6" w:rsidP="00C450C6">
      <w:pPr>
        <w:spacing w:after="0" w:line="240" w:lineRule="auto"/>
        <w:rPr>
          <w:iCs/>
          <w:color w:val="000000"/>
          <w:sz w:val="30"/>
          <w:szCs w:val="30"/>
        </w:rPr>
      </w:pPr>
      <w:r w:rsidRPr="00C450C6">
        <w:rPr>
          <w:color w:val="000000"/>
          <w:sz w:val="30"/>
          <w:szCs w:val="30"/>
        </w:rPr>
        <w:br/>
      </w:r>
      <w:r w:rsidRPr="00C450C6">
        <w:rPr>
          <w:iCs/>
          <w:color w:val="000000"/>
          <w:sz w:val="30"/>
          <w:szCs w:val="30"/>
        </w:rPr>
        <w:t xml:space="preserve">The Advocate (Baton Rouge, LA) </w:t>
      </w:r>
    </w:p>
    <w:p w:rsidR="004A4F01" w:rsidRPr="00C450C6" w:rsidRDefault="00C450C6" w:rsidP="00C450C6">
      <w:pPr>
        <w:spacing w:after="0" w:line="240" w:lineRule="auto"/>
        <w:rPr>
          <w:sz w:val="30"/>
          <w:szCs w:val="30"/>
        </w:rPr>
      </w:pPr>
      <w:r w:rsidRPr="00C450C6">
        <w:rPr>
          <w:iCs/>
          <w:color w:val="000000"/>
          <w:sz w:val="30"/>
          <w:szCs w:val="30"/>
        </w:rPr>
        <w:t>Aug. 13 to Aug. 15, 2016</w:t>
      </w:r>
    </w:p>
    <w:sectPr w:rsidR="004A4F01" w:rsidRPr="00C450C6" w:rsidSect="00E40C40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82E06"/>
    <w:rsid w:val="000B0ADF"/>
    <w:rsid w:val="000D0CF3"/>
    <w:rsid w:val="00283053"/>
    <w:rsid w:val="00397096"/>
    <w:rsid w:val="003A42C2"/>
    <w:rsid w:val="00445560"/>
    <w:rsid w:val="004A4F01"/>
    <w:rsid w:val="005C49FF"/>
    <w:rsid w:val="00651502"/>
    <w:rsid w:val="006C33C1"/>
    <w:rsid w:val="008D6842"/>
    <w:rsid w:val="0092270F"/>
    <w:rsid w:val="009729BC"/>
    <w:rsid w:val="00A05FB2"/>
    <w:rsid w:val="00A81D7F"/>
    <w:rsid w:val="00AC098D"/>
    <w:rsid w:val="00C450C6"/>
    <w:rsid w:val="00C917B0"/>
    <w:rsid w:val="00CE60EE"/>
    <w:rsid w:val="00D777AA"/>
    <w:rsid w:val="00DD3327"/>
    <w:rsid w:val="00E40C40"/>
    <w:rsid w:val="00ED40C6"/>
    <w:rsid w:val="00EE3B4A"/>
    <w:rsid w:val="00F27EDD"/>
    <w:rsid w:val="00F316AD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itzeagan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2022-08-25T13:17:00Z</dcterms:created>
  <dcterms:modified xsi:type="dcterms:W3CDTF">2022-08-25T13:17:00Z</dcterms:modified>
</cp:coreProperties>
</file>