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5401F7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Marian </w:t>
      </w:r>
      <w:r w:rsidR="00642EE4">
        <w:rPr>
          <w:sz w:val="40"/>
          <w:szCs w:val="40"/>
        </w:rPr>
        <w:t>(</w:t>
      </w:r>
      <w:r>
        <w:rPr>
          <w:sz w:val="40"/>
          <w:szCs w:val="40"/>
        </w:rPr>
        <w:t>T</w:t>
      </w:r>
      <w:r w:rsidR="00642EE4">
        <w:rPr>
          <w:sz w:val="40"/>
          <w:szCs w:val="40"/>
        </w:rPr>
        <w:t>roxclair)</w:t>
      </w:r>
      <w:bookmarkStart w:id="0" w:name="_GoBack"/>
      <w:bookmarkEnd w:id="0"/>
      <w:r>
        <w:rPr>
          <w:sz w:val="40"/>
          <w:szCs w:val="40"/>
        </w:rPr>
        <w:t xml:space="preserve"> Waguespack</w:t>
      </w:r>
    </w:p>
    <w:p w:rsidR="004A4F01" w:rsidRPr="004A4F01" w:rsidRDefault="005401F7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10, 1926 – May 29, 2008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5401F7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536830" cy="2529397"/>
            <wp:effectExtent l="0" t="0" r="6985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guespackGeraldMMaria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051" cy="252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5401F7" w:rsidRDefault="005401F7" w:rsidP="005401F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401F7">
        <w:rPr>
          <w:sz w:val="30"/>
          <w:szCs w:val="30"/>
        </w:rPr>
        <w:t>A</w:t>
      </w:r>
      <w:r>
        <w:rPr>
          <w:sz w:val="30"/>
          <w:szCs w:val="30"/>
        </w:rPr>
        <w:t xml:space="preserve"> </w:t>
      </w:r>
      <w:r w:rsidRPr="005401F7">
        <w:rPr>
          <w:sz w:val="30"/>
          <w:szCs w:val="30"/>
        </w:rPr>
        <w:t xml:space="preserve">loving mother, grandmother, great-grandmother and homemaker, she died at 5:30 p.m. Thursday, May 29, 2008, at her home in Gonzales, with her children at her bedside. She was 82 and a native of Bayou </w:t>
      </w:r>
      <w:proofErr w:type="spellStart"/>
      <w:r w:rsidRPr="005401F7">
        <w:rPr>
          <w:sz w:val="30"/>
          <w:szCs w:val="30"/>
        </w:rPr>
        <w:t>Goula</w:t>
      </w:r>
      <w:proofErr w:type="spellEnd"/>
      <w:r w:rsidRPr="005401F7">
        <w:rPr>
          <w:sz w:val="30"/>
          <w:szCs w:val="30"/>
        </w:rPr>
        <w:t xml:space="preserve">. </w:t>
      </w:r>
    </w:p>
    <w:p w:rsidR="005401F7" w:rsidRDefault="005401F7" w:rsidP="005401F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401F7">
        <w:rPr>
          <w:sz w:val="30"/>
          <w:szCs w:val="30"/>
        </w:rPr>
        <w:t xml:space="preserve">Visiting at </w:t>
      </w:r>
      <w:proofErr w:type="spellStart"/>
      <w:r w:rsidRPr="005401F7">
        <w:rPr>
          <w:sz w:val="30"/>
          <w:szCs w:val="30"/>
        </w:rPr>
        <w:t>Ourso</w:t>
      </w:r>
      <w:proofErr w:type="spellEnd"/>
      <w:r w:rsidRPr="005401F7">
        <w:rPr>
          <w:sz w:val="30"/>
          <w:szCs w:val="30"/>
        </w:rPr>
        <w:t xml:space="preserve"> Funeral Home, Gonzales, on Sunday, June 1, from 5 p.m. to 9 p.m. Visitation at St. Ann Catholic Church in Sorrento on Monday from 8 a.m. until a Mass of Christian Burial at 10 a.m. Interment at St. Mary Catholic Church in Union. </w:t>
      </w:r>
    </w:p>
    <w:p w:rsidR="005401F7" w:rsidRDefault="005401F7" w:rsidP="005401F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401F7">
        <w:rPr>
          <w:sz w:val="30"/>
          <w:szCs w:val="30"/>
        </w:rPr>
        <w:t xml:space="preserve">She is survived by her sons and </w:t>
      </w:r>
      <w:proofErr w:type="spellStart"/>
      <w:r w:rsidRPr="005401F7">
        <w:rPr>
          <w:sz w:val="30"/>
          <w:szCs w:val="30"/>
        </w:rPr>
        <w:t>daughter-in-laws</w:t>
      </w:r>
      <w:proofErr w:type="spellEnd"/>
      <w:r w:rsidRPr="005401F7">
        <w:rPr>
          <w:sz w:val="30"/>
          <w:szCs w:val="30"/>
        </w:rPr>
        <w:t xml:space="preserve">, Gerald and Anita Waguespack and </w:t>
      </w:r>
      <w:proofErr w:type="spellStart"/>
      <w:r w:rsidRPr="005401F7">
        <w:rPr>
          <w:sz w:val="30"/>
          <w:szCs w:val="30"/>
        </w:rPr>
        <w:t>Durward</w:t>
      </w:r>
      <w:proofErr w:type="spellEnd"/>
      <w:r w:rsidRPr="005401F7">
        <w:rPr>
          <w:sz w:val="30"/>
          <w:szCs w:val="30"/>
        </w:rPr>
        <w:t xml:space="preserve"> "Blue" and Penny Waguespack; daughters and sons-in-law, Genie and Louis Latino, Nevil and Myles </w:t>
      </w:r>
      <w:proofErr w:type="spellStart"/>
      <w:r w:rsidRPr="005401F7">
        <w:rPr>
          <w:sz w:val="30"/>
          <w:szCs w:val="30"/>
        </w:rPr>
        <w:t>Schexnaydre</w:t>
      </w:r>
      <w:proofErr w:type="spellEnd"/>
      <w:r w:rsidRPr="005401F7">
        <w:rPr>
          <w:sz w:val="30"/>
          <w:szCs w:val="30"/>
        </w:rPr>
        <w:t xml:space="preserve">, Paula and Randy Bourgeois Sr., and Roberta and Danny </w:t>
      </w:r>
      <w:proofErr w:type="spellStart"/>
      <w:r w:rsidRPr="005401F7">
        <w:rPr>
          <w:sz w:val="30"/>
          <w:szCs w:val="30"/>
        </w:rPr>
        <w:t>Robichaux</w:t>
      </w:r>
      <w:proofErr w:type="spellEnd"/>
      <w:r w:rsidRPr="005401F7">
        <w:rPr>
          <w:sz w:val="30"/>
          <w:szCs w:val="30"/>
        </w:rPr>
        <w:t xml:space="preserve">; grandchildren, Philip Waguespack, Aaron Bateman, Gerri Bowler, Jessica </w:t>
      </w:r>
      <w:proofErr w:type="spellStart"/>
      <w:r w:rsidRPr="005401F7">
        <w:rPr>
          <w:sz w:val="30"/>
          <w:szCs w:val="30"/>
        </w:rPr>
        <w:t>Thomassee</w:t>
      </w:r>
      <w:proofErr w:type="spellEnd"/>
      <w:r w:rsidRPr="005401F7">
        <w:rPr>
          <w:sz w:val="30"/>
          <w:szCs w:val="30"/>
        </w:rPr>
        <w:t xml:space="preserve">, Matthew Latino, Alan and Andy </w:t>
      </w:r>
      <w:proofErr w:type="spellStart"/>
      <w:r w:rsidRPr="005401F7">
        <w:rPr>
          <w:sz w:val="30"/>
          <w:szCs w:val="30"/>
        </w:rPr>
        <w:t>Schexnaydre</w:t>
      </w:r>
      <w:proofErr w:type="spellEnd"/>
      <w:r w:rsidRPr="005401F7">
        <w:rPr>
          <w:sz w:val="30"/>
          <w:szCs w:val="30"/>
        </w:rPr>
        <w:t xml:space="preserve">, Randy Bourgeois Jr. and Jeanette </w:t>
      </w:r>
      <w:proofErr w:type="spellStart"/>
      <w:r w:rsidRPr="005401F7">
        <w:rPr>
          <w:sz w:val="30"/>
          <w:szCs w:val="30"/>
        </w:rPr>
        <w:t>Schexnaydre</w:t>
      </w:r>
      <w:proofErr w:type="spellEnd"/>
      <w:r w:rsidRPr="005401F7">
        <w:rPr>
          <w:sz w:val="30"/>
          <w:szCs w:val="30"/>
        </w:rPr>
        <w:t xml:space="preserve">, Jeffrey, Jay, Danielle </w:t>
      </w:r>
      <w:proofErr w:type="spellStart"/>
      <w:r w:rsidRPr="005401F7">
        <w:rPr>
          <w:sz w:val="30"/>
          <w:szCs w:val="30"/>
        </w:rPr>
        <w:t>Robichaux</w:t>
      </w:r>
      <w:proofErr w:type="spellEnd"/>
      <w:r w:rsidRPr="005401F7">
        <w:rPr>
          <w:sz w:val="30"/>
          <w:szCs w:val="30"/>
        </w:rPr>
        <w:t xml:space="preserve">; </w:t>
      </w:r>
      <w:proofErr w:type="spellStart"/>
      <w:r w:rsidRPr="005401F7">
        <w:rPr>
          <w:sz w:val="30"/>
          <w:szCs w:val="30"/>
        </w:rPr>
        <w:t>stepgrandson</w:t>
      </w:r>
      <w:proofErr w:type="spellEnd"/>
      <w:r w:rsidRPr="005401F7">
        <w:rPr>
          <w:sz w:val="30"/>
          <w:szCs w:val="30"/>
        </w:rPr>
        <w:t xml:space="preserve">, Derek </w:t>
      </w:r>
      <w:proofErr w:type="spellStart"/>
      <w:r w:rsidRPr="005401F7">
        <w:rPr>
          <w:sz w:val="30"/>
          <w:szCs w:val="30"/>
        </w:rPr>
        <w:t>Braud</w:t>
      </w:r>
      <w:proofErr w:type="spellEnd"/>
      <w:r w:rsidRPr="005401F7">
        <w:rPr>
          <w:sz w:val="30"/>
          <w:szCs w:val="30"/>
        </w:rPr>
        <w:t xml:space="preserve">; great-grandchildren, Madelyn, Tatum </w:t>
      </w:r>
      <w:proofErr w:type="spellStart"/>
      <w:r w:rsidRPr="005401F7">
        <w:rPr>
          <w:sz w:val="30"/>
          <w:szCs w:val="30"/>
        </w:rPr>
        <w:t>Thomassee</w:t>
      </w:r>
      <w:proofErr w:type="spellEnd"/>
      <w:r w:rsidRPr="005401F7">
        <w:rPr>
          <w:sz w:val="30"/>
          <w:szCs w:val="30"/>
        </w:rPr>
        <w:t xml:space="preserve">, </w:t>
      </w:r>
      <w:proofErr w:type="spellStart"/>
      <w:r w:rsidRPr="005401F7">
        <w:rPr>
          <w:sz w:val="30"/>
          <w:szCs w:val="30"/>
        </w:rPr>
        <w:t>Corin</w:t>
      </w:r>
      <w:proofErr w:type="spellEnd"/>
      <w:r w:rsidRPr="005401F7">
        <w:rPr>
          <w:sz w:val="30"/>
          <w:szCs w:val="30"/>
        </w:rPr>
        <w:t xml:space="preserve"> Waguespack, Brady Bateman, Aidan </w:t>
      </w:r>
      <w:proofErr w:type="spellStart"/>
      <w:r w:rsidRPr="005401F7">
        <w:rPr>
          <w:sz w:val="30"/>
          <w:szCs w:val="30"/>
        </w:rPr>
        <w:t>Robichaux</w:t>
      </w:r>
      <w:proofErr w:type="spellEnd"/>
      <w:r w:rsidRPr="005401F7">
        <w:rPr>
          <w:sz w:val="30"/>
          <w:szCs w:val="30"/>
        </w:rPr>
        <w:t xml:space="preserve">; two brothers and sisters-in-law, Paul and Faye Troxclair and Marc and Marcy Troxclair; and brothers-in-law and sisters-in-law, Richard and Myrtle Waguespack and Hubble and </w:t>
      </w:r>
      <w:proofErr w:type="spellStart"/>
      <w:r w:rsidRPr="005401F7">
        <w:rPr>
          <w:sz w:val="30"/>
          <w:szCs w:val="30"/>
        </w:rPr>
        <w:t>Georgeann</w:t>
      </w:r>
      <w:proofErr w:type="spellEnd"/>
      <w:r w:rsidRPr="005401F7">
        <w:rPr>
          <w:sz w:val="30"/>
          <w:szCs w:val="30"/>
        </w:rPr>
        <w:t xml:space="preserve"> Robert. </w:t>
      </w:r>
    </w:p>
    <w:p w:rsidR="005401F7" w:rsidRDefault="005401F7" w:rsidP="005401F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401F7">
        <w:rPr>
          <w:sz w:val="30"/>
          <w:szCs w:val="30"/>
        </w:rPr>
        <w:t xml:space="preserve">Preceded in death by her husband, Gerald M. Waguespack Sr.; son, Gerald M. Waguespack Jr.; father, Maurice Troxclair; mother, </w:t>
      </w:r>
      <w:proofErr w:type="spellStart"/>
      <w:r w:rsidRPr="005401F7">
        <w:rPr>
          <w:sz w:val="30"/>
          <w:szCs w:val="30"/>
        </w:rPr>
        <w:t>Georgine</w:t>
      </w:r>
      <w:proofErr w:type="spellEnd"/>
      <w:r w:rsidRPr="005401F7">
        <w:rPr>
          <w:sz w:val="30"/>
          <w:szCs w:val="30"/>
        </w:rPr>
        <w:t xml:space="preserve"> Troxclair; stepmother, </w:t>
      </w:r>
      <w:proofErr w:type="spellStart"/>
      <w:r w:rsidRPr="005401F7">
        <w:rPr>
          <w:sz w:val="30"/>
          <w:szCs w:val="30"/>
        </w:rPr>
        <w:t>Lelia</w:t>
      </w:r>
      <w:proofErr w:type="spellEnd"/>
      <w:r w:rsidRPr="005401F7">
        <w:rPr>
          <w:sz w:val="30"/>
          <w:szCs w:val="30"/>
        </w:rPr>
        <w:t xml:space="preserve"> Troxclair; brother, Leonard Troxclair; and father-in-law and mother-in-law, George and Pauline Waguespack. </w:t>
      </w:r>
    </w:p>
    <w:p w:rsidR="005401F7" w:rsidRDefault="005401F7" w:rsidP="005401F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401F7">
        <w:rPr>
          <w:sz w:val="30"/>
          <w:szCs w:val="30"/>
        </w:rPr>
        <w:t xml:space="preserve">The family would like to thank St. Joseph Hospice, Dr. Erwin, Dr. </w:t>
      </w:r>
      <w:proofErr w:type="spellStart"/>
      <w:r w:rsidRPr="005401F7">
        <w:rPr>
          <w:sz w:val="30"/>
          <w:szCs w:val="30"/>
        </w:rPr>
        <w:t>Castine</w:t>
      </w:r>
      <w:proofErr w:type="spellEnd"/>
      <w:r w:rsidRPr="005401F7">
        <w:rPr>
          <w:sz w:val="30"/>
          <w:szCs w:val="30"/>
        </w:rPr>
        <w:t>, and all friends and family for the loving support at this difficult time.</w:t>
      </w:r>
    </w:p>
    <w:p w:rsidR="005401F7" w:rsidRPr="005401F7" w:rsidRDefault="005401F7" w:rsidP="005401F7">
      <w:pPr>
        <w:spacing w:after="0" w:line="240" w:lineRule="auto"/>
        <w:rPr>
          <w:sz w:val="30"/>
          <w:szCs w:val="30"/>
        </w:rPr>
      </w:pPr>
    </w:p>
    <w:p w:rsidR="005401F7" w:rsidRDefault="005401F7" w:rsidP="005401F7">
      <w:pPr>
        <w:spacing w:after="0" w:line="240" w:lineRule="auto"/>
        <w:rPr>
          <w:sz w:val="30"/>
          <w:szCs w:val="30"/>
        </w:rPr>
      </w:pPr>
      <w:r w:rsidRPr="005401F7">
        <w:rPr>
          <w:sz w:val="30"/>
          <w:szCs w:val="30"/>
        </w:rPr>
        <w:t>The Advocate</w:t>
      </w:r>
      <w:r>
        <w:rPr>
          <w:sz w:val="30"/>
          <w:szCs w:val="30"/>
        </w:rPr>
        <w:t>, Baton Rouge, Louisiana</w:t>
      </w:r>
    </w:p>
    <w:p w:rsidR="005401F7" w:rsidRPr="005401F7" w:rsidRDefault="005401F7" w:rsidP="005401F7">
      <w:pPr>
        <w:spacing w:after="0" w:line="240" w:lineRule="auto"/>
        <w:rPr>
          <w:sz w:val="30"/>
          <w:szCs w:val="30"/>
        </w:rPr>
      </w:pPr>
      <w:proofErr w:type="gramStart"/>
      <w:r w:rsidRPr="005401F7">
        <w:rPr>
          <w:sz w:val="30"/>
          <w:szCs w:val="30"/>
        </w:rPr>
        <w:t>May 31 to Jun. 1, 2008.</w:t>
      </w:r>
      <w:proofErr w:type="gramEnd"/>
    </w:p>
    <w:p w:rsidR="004A4F01" w:rsidRPr="00DB68CF" w:rsidRDefault="004A4F01" w:rsidP="005401F7">
      <w:pPr>
        <w:spacing w:after="0" w:line="240" w:lineRule="auto"/>
        <w:rPr>
          <w:sz w:val="30"/>
          <w:szCs w:val="30"/>
        </w:rPr>
      </w:pPr>
    </w:p>
    <w:sectPr w:rsidR="004A4F01" w:rsidRPr="00DB68CF" w:rsidSect="005401F7">
      <w:pgSz w:w="12240" w:h="2016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82E06"/>
    <w:rsid w:val="000B0ADF"/>
    <w:rsid w:val="000B5321"/>
    <w:rsid w:val="000D0CF3"/>
    <w:rsid w:val="00283053"/>
    <w:rsid w:val="002B681B"/>
    <w:rsid w:val="00397096"/>
    <w:rsid w:val="003A42C2"/>
    <w:rsid w:val="00445560"/>
    <w:rsid w:val="004A4F01"/>
    <w:rsid w:val="005401F7"/>
    <w:rsid w:val="005C49FF"/>
    <w:rsid w:val="00642EE4"/>
    <w:rsid w:val="00651502"/>
    <w:rsid w:val="006C33C1"/>
    <w:rsid w:val="00824625"/>
    <w:rsid w:val="008D5B85"/>
    <w:rsid w:val="008D6842"/>
    <w:rsid w:val="0092270F"/>
    <w:rsid w:val="009729BC"/>
    <w:rsid w:val="00A05FB2"/>
    <w:rsid w:val="00A81D7F"/>
    <w:rsid w:val="00AC098D"/>
    <w:rsid w:val="00C450C6"/>
    <w:rsid w:val="00C917B0"/>
    <w:rsid w:val="00CE60EE"/>
    <w:rsid w:val="00D278C0"/>
    <w:rsid w:val="00D777AA"/>
    <w:rsid w:val="00DA1CDE"/>
    <w:rsid w:val="00DB68CF"/>
    <w:rsid w:val="00DD3327"/>
    <w:rsid w:val="00E40C40"/>
    <w:rsid w:val="00ED40C6"/>
    <w:rsid w:val="00EE3B4A"/>
    <w:rsid w:val="00F27EDD"/>
    <w:rsid w:val="00F316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82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82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80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1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2022-08-25T14:08:00Z</dcterms:created>
  <dcterms:modified xsi:type="dcterms:W3CDTF">2022-08-25T14:11:00Z</dcterms:modified>
</cp:coreProperties>
</file>