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46AC3" w14:textId="5803A89D" w:rsidR="00F93F65" w:rsidRPr="00F93F65" w:rsidRDefault="00864665" w:rsidP="00F93F65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Frank Robert </w:t>
      </w:r>
      <w:proofErr w:type="spellStart"/>
      <w:r>
        <w:rPr>
          <w:sz w:val="40"/>
          <w:szCs w:val="40"/>
        </w:rPr>
        <w:t>Siears</w:t>
      </w:r>
      <w:proofErr w:type="spellEnd"/>
    </w:p>
    <w:p w14:paraId="36DCB653" w14:textId="23400B58" w:rsidR="00F93F65" w:rsidRPr="00F93F65" w:rsidRDefault="00864665" w:rsidP="00F93F65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January 9, 1918 – October 12, 2000</w:t>
      </w:r>
    </w:p>
    <w:p w14:paraId="7AF054C5" w14:textId="77777777" w:rsidR="00F93F65" w:rsidRPr="00F93F65" w:rsidRDefault="00F93F65" w:rsidP="00F93F65">
      <w:pPr>
        <w:spacing w:after="0" w:line="240" w:lineRule="auto"/>
        <w:jc w:val="center"/>
        <w:rPr>
          <w:sz w:val="30"/>
          <w:szCs w:val="30"/>
        </w:rPr>
      </w:pPr>
    </w:p>
    <w:p w14:paraId="28B5CB58" w14:textId="6800F403" w:rsidR="00F93F65" w:rsidRPr="00F93F65" w:rsidRDefault="00864665" w:rsidP="00F93F65">
      <w:pPr>
        <w:spacing w:line="240" w:lineRule="auto"/>
        <w:jc w:val="center"/>
        <w:rPr>
          <w:sz w:val="30"/>
          <w:szCs w:val="30"/>
        </w:rPr>
      </w:pPr>
      <w:r>
        <w:rPr>
          <w:noProof/>
        </w:rPr>
        <w:drawing>
          <wp:inline distT="0" distB="0" distL="0" distR="0" wp14:anchorId="68038926" wp14:editId="10B8EFBF">
            <wp:extent cx="3495675" cy="2892895"/>
            <wp:effectExtent l="0" t="0" r="0" b="3175"/>
            <wp:docPr id="198198599" name="Picture 2" descr="A grey stone with a picture of a book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198599" name="Picture 2" descr="A grey stone with a picture of a book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4417" cy="2900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159662" w14:textId="77777777" w:rsidR="00F93F65" w:rsidRDefault="00F93F65" w:rsidP="00F93F65">
      <w:pPr>
        <w:spacing w:line="240" w:lineRule="auto"/>
        <w:rPr>
          <w:sz w:val="30"/>
          <w:szCs w:val="30"/>
        </w:rPr>
      </w:pPr>
    </w:p>
    <w:p w14:paraId="6F16BA70" w14:textId="77777777" w:rsidR="00864665" w:rsidRDefault="00864665" w:rsidP="00864665">
      <w:pPr>
        <w:rPr>
          <w:sz w:val="30"/>
          <w:szCs w:val="30"/>
        </w:rPr>
      </w:pPr>
      <w:r w:rsidRPr="00864665">
        <w:rPr>
          <w:sz w:val="30"/>
          <w:szCs w:val="30"/>
        </w:rPr>
        <w:t xml:space="preserve">Frank Robert </w:t>
      </w:r>
      <w:proofErr w:type="spellStart"/>
      <w:r w:rsidRPr="00864665">
        <w:rPr>
          <w:sz w:val="30"/>
          <w:szCs w:val="30"/>
        </w:rPr>
        <w:t>Siears</w:t>
      </w:r>
      <w:proofErr w:type="spellEnd"/>
      <w:r w:rsidRPr="00864665">
        <w:rPr>
          <w:sz w:val="30"/>
          <w:szCs w:val="30"/>
        </w:rPr>
        <w:t xml:space="preserve">, 82, of Convent, Louisiana, a U.S. Navy veteran of World War II, and a member of Convent Fire Department, died at St. Elizabeth’s Hospital in Gonzales, Louisiana, on Thursday, October 12, 2000. </w:t>
      </w:r>
    </w:p>
    <w:p w14:paraId="5C31EDF4" w14:textId="4E215069" w:rsidR="00864665" w:rsidRPr="00864665" w:rsidRDefault="00864665" w:rsidP="00864665">
      <w:pPr>
        <w:rPr>
          <w:sz w:val="30"/>
          <w:szCs w:val="30"/>
        </w:rPr>
      </w:pPr>
      <w:r w:rsidRPr="00864665">
        <w:rPr>
          <w:sz w:val="30"/>
          <w:szCs w:val="30"/>
        </w:rPr>
        <w:t xml:space="preserve">Friends may call on Saturday, October 14, 2000, 8 a.m. until </w:t>
      </w:r>
      <w:proofErr w:type="gramStart"/>
      <w:r w:rsidRPr="00864665">
        <w:rPr>
          <w:sz w:val="30"/>
          <w:szCs w:val="30"/>
        </w:rPr>
        <w:t>time</w:t>
      </w:r>
      <w:proofErr w:type="gramEnd"/>
      <w:r w:rsidRPr="00864665">
        <w:rPr>
          <w:sz w:val="30"/>
          <w:szCs w:val="30"/>
        </w:rPr>
        <w:t xml:space="preserve"> of funeral services at 1 a.m. at H.C. Alexander Funeral Home of Lutcher, 2208 Jefferson Highway, Lutcher, Louisiana. Relatives and friends of the family are invited to attend the funeral services. Interment will follow at St. Michaels Cemetery. </w:t>
      </w:r>
    </w:p>
    <w:p w14:paraId="028294A4" w14:textId="77777777" w:rsidR="00864665" w:rsidRPr="00864665" w:rsidRDefault="00864665" w:rsidP="00864665">
      <w:pPr>
        <w:spacing w:after="0"/>
        <w:rPr>
          <w:sz w:val="30"/>
          <w:szCs w:val="30"/>
        </w:rPr>
      </w:pPr>
      <w:r w:rsidRPr="00864665">
        <w:rPr>
          <w:sz w:val="30"/>
          <w:szCs w:val="30"/>
        </w:rPr>
        <w:t>The Times-Picayune, New Orleans, Louisiana</w:t>
      </w:r>
    </w:p>
    <w:p w14:paraId="668D19BD" w14:textId="77777777" w:rsidR="00864665" w:rsidRPr="00864665" w:rsidRDefault="00864665" w:rsidP="00864665">
      <w:pPr>
        <w:spacing w:after="0"/>
        <w:rPr>
          <w:sz w:val="30"/>
          <w:szCs w:val="30"/>
        </w:rPr>
      </w:pPr>
      <w:r w:rsidRPr="00864665">
        <w:rPr>
          <w:sz w:val="30"/>
          <w:szCs w:val="30"/>
        </w:rPr>
        <w:t>Oct. 13, 2000</w:t>
      </w:r>
    </w:p>
    <w:p w14:paraId="00A6ABE3" w14:textId="77777777" w:rsidR="00F93F65" w:rsidRDefault="00F93F65"/>
    <w:sectPr w:rsidR="00F93F65" w:rsidSect="00864665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F65"/>
    <w:rsid w:val="00864665"/>
    <w:rsid w:val="00F9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A572C2"/>
  <w15:chartTrackingRefBased/>
  <w15:docId w15:val="{1622F001-FA99-41FD-9624-9866D7E87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cp:keywords/>
  <dc:description/>
  <cp:lastModifiedBy>Margie Pearce</cp:lastModifiedBy>
  <cp:revision>2</cp:revision>
  <dcterms:created xsi:type="dcterms:W3CDTF">2023-12-17T14:28:00Z</dcterms:created>
  <dcterms:modified xsi:type="dcterms:W3CDTF">2023-12-17T14:28:00Z</dcterms:modified>
</cp:coreProperties>
</file>