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DFAF" w14:textId="208A4122" w:rsidR="00FE542E" w:rsidRPr="00FE542E" w:rsidRDefault="00FE542E" w:rsidP="00FE542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FE542E">
        <w:rPr>
          <w:rFonts w:ascii="Calibri" w:hAnsi="Calibri" w:cs="Calibri"/>
          <w:sz w:val="40"/>
          <w:szCs w:val="40"/>
        </w:rPr>
        <w:t>Lawrence James Watson Sr.</w:t>
      </w:r>
    </w:p>
    <w:p w14:paraId="3648F0E8" w14:textId="4C2BC528" w:rsidR="00FE542E" w:rsidRPr="00FE542E" w:rsidRDefault="00FE542E" w:rsidP="00FE542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FE542E">
        <w:rPr>
          <w:rFonts w:ascii="Calibri" w:hAnsi="Calibri" w:cs="Calibri"/>
          <w:sz w:val="40"/>
          <w:szCs w:val="40"/>
        </w:rPr>
        <w:t>Abt. 1948 – October 19, 2025</w:t>
      </w:r>
    </w:p>
    <w:p w14:paraId="44B85922" w14:textId="77777777" w:rsidR="00FE542E" w:rsidRPr="00FE542E" w:rsidRDefault="00FE542E" w:rsidP="00FE542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9CED0C8" w14:textId="3A2CD864" w:rsidR="00FE542E" w:rsidRDefault="00FE542E" w:rsidP="00FE542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576568F" wp14:editId="07E7029D">
            <wp:extent cx="4114800" cy="2400300"/>
            <wp:effectExtent l="0" t="0" r="0" b="0"/>
            <wp:docPr id="707472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72031" name="Picture 70747203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205" cy="2404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FC6D7" w14:textId="77777777" w:rsidR="00FE542E" w:rsidRPr="00FE542E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CA10A37" w14:textId="54C44063" w:rsidR="00BF03F1" w:rsidRPr="00FE542E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sz w:val="30"/>
          <w:szCs w:val="30"/>
        </w:rPr>
        <w:t xml:space="preserve">   Lawrence James</w:t>
      </w:r>
      <w:r w:rsidR="00BF03F1" w:rsidRPr="00FE542E">
        <w:rPr>
          <w:rFonts w:ascii="Calibri" w:hAnsi="Calibri" w:cs="Calibri"/>
          <w:sz w:val="30"/>
          <w:szCs w:val="30"/>
        </w:rPr>
        <w:t xml:space="preserve"> Watson, Sr., affectionately known as "Boss Hogg" passed away peacefully on Sunday, October 19, </w:t>
      </w:r>
      <w:proofErr w:type="gramStart"/>
      <w:r w:rsidR="00BF03F1" w:rsidRPr="00FE542E">
        <w:rPr>
          <w:rFonts w:ascii="Calibri" w:hAnsi="Calibri" w:cs="Calibri"/>
          <w:sz w:val="30"/>
          <w:szCs w:val="30"/>
        </w:rPr>
        <w:t>2025</w:t>
      </w:r>
      <w:proofErr w:type="gramEnd"/>
      <w:r w:rsidR="00BF03F1" w:rsidRPr="00FE542E">
        <w:rPr>
          <w:rFonts w:ascii="Calibri" w:hAnsi="Calibri" w:cs="Calibri"/>
          <w:sz w:val="30"/>
          <w:szCs w:val="30"/>
        </w:rPr>
        <w:t xml:space="preserve"> at Chateau St. James Nursing Home in Lutcher, surrounded by his loving family. He was 77.</w:t>
      </w:r>
    </w:p>
    <w:p w14:paraId="392C325D" w14:textId="76A24DE2" w:rsidR="00BF03F1" w:rsidRPr="00FE542E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sz w:val="30"/>
          <w:szCs w:val="30"/>
        </w:rPr>
        <w:t xml:space="preserve">   </w:t>
      </w:r>
      <w:r w:rsidR="00BF03F1" w:rsidRPr="00FE542E">
        <w:rPr>
          <w:rFonts w:ascii="Calibri" w:hAnsi="Calibri" w:cs="Calibri"/>
          <w:sz w:val="30"/>
          <w:szCs w:val="30"/>
        </w:rPr>
        <w:t xml:space="preserve">Visiting at King David Baptist Church, King Avenue, Lutcher on Saturday, October 25, </w:t>
      </w:r>
      <w:proofErr w:type="gramStart"/>
      <w:r w:rsidR="00BF03F1" w:rsidRPr="00FE542E">
        <w:rPr>
          <w:rFonts w:ascii="Calibri" w:hAnsi="Calibri" w:cs="Calibri"/>
          <w:sz w:val="30"/>
          <w:szCs w:val="30"/>
        </w:rPr>
        <w:t>2025</w:t>
      </w:r>
      <w:proofErr w:type="gramEnd"/>
      <w:r w:rsidR="00BF03F1" w:rsidRPr="00FE542E">
        <w:rPr>
          <w:rFonts w:ascii="Calibri" w:hAnsi="Calibri" w:cs="Calibri"/>
          <w:sz w:val="30"/>
          <w:szCs w:val="30"/>
        </w:rPr>
        <w:t xml:space="preserve"> from 9:30 a.m. until Religious Services at 11:00 a.m. conducted by Rev. Louis Watson. Interment in St, Michael's Cemetery in Convent.</w:t>
      </w:r>
    </w:p>
    <w:p w14:paraId="0B1D507E" w14:textId="70A51490" w:rsidR="00FE542E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sz w:val="30"/>
          <w:szCs w:val="30"/>
        </w:rPr>
        <w:t xml:space="preserve">   S</w:t>
      </w:r>
      <w:r w:rsidR="00BF03F1" w:rsidRPr="00FE542E">
        <w:rPr>
          <w:rFonts w:ascii="Calibri" w:hAnsi="Calibri" w:cs="Calibri"/>
          <w:sz w:val="30"/>
          <w:szCs w:val="30"/>
        </w:rPr>
        <w:t xml:space="preserve">urvived by his wife, Darlene Stewart Watson. Daughters, Alesha (Byron) Grow, </w:t>
      </w:r>
      <w:proofErr w:type="spellStart"/>
      <w:r w:rsidR="00BF03F1" w:rsidRPr="00FE542E">
        <w:rPr>
          <w:rFonts w:ascii="Calibri" w:hAnsi="Calibri" w:cs="Calibri"/>
          <w:sz w:val="30"/>
          <w:szCs w:val="30"/>
        </w:rPr>
        <w:t>Kordice</w:t>
      </w:r>
      <w:proofErr w:type="spellEnd"/>
      <w:r w:rsidR="00BF03F1" w:rsidRPr="00FE542E">
        <w:rPr>
          <w:rFonts w:ascii="Calibri" w:hAnsi="Calibri" w:cs="Calibri"/>
          <w:sz w:val="30"/>
          <w:szCs w:val="30"/>
        </w:rPr>
        <w:t xml:space="preserve"> Watson, Ariene Lewis, </w:t>
      </w:r>
      <w:r w:rsidRPr="00FE542E">
        <w:rPr>
          <w:rFonts w:ascii="Calibri" w:hAnsi="Calibri" w:cs="Calibri"/>
          <w:sz w:val="30"/>
          <w:szCs w:val="30"/>
        </w:rPr>
        <w:t>and Ashley</w:t>
      </w:r>
      <w:r w:rsidR="00BF03F1" w:rsidRPr="00FE542E">
        <w:rPr>
          <w:rFonts w:ascii="Calibri" w:hAnsi="Calibri" w:cs="Calibri"/>
          <w:sz w:val="30"/>
          <w:szCs w:val="30"/>
        </w:rPr>
        <w:t xml:space="preserve"> Woodland. His sons, </w:t>
      </w:r>
    </w:p>
    <w:p w14:paraId="3E47EA56" w14:textId="33907C1F" w:rsidR="00BF03F1" w:rsidRPr="00FE542E" w:rsidRDefault="00BF03F1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sz w:val="30"/>
          <w:szCs w:val="30"/>
        </w:rPr>
        <w:t>Lawrence (Tequilla) Watson, Jr.  and Lance Woodland.  Sister, Wilma Sue (George)</w:t>
      </w:r>
      <w:proofErr w:type="gramStart"/>
      <w:r w:rsidRPr="00FE542E">
        <w:rPr>
          <w:rFonts w:ascii="Calibri" w:hAnsi="Calibri" w:cs="Calibri"/>
          <w:sz w:val="30"/>
          <w:szCs w:val="30"/>
        </w:rPr>
        <w:t xml:space="preserve"> Weber</w:t>
      </w:r>
      <w:proofErr w:type="gramEnd"/>
      <w:r w:rsidRPr="00FE542E">
        <w:rPr>
          <w:rFonts w:ascii="Calibri" w:hAnsi="Calibri" w:cs="Calibri"/>
          <w:sz w:val="30"/>
          <w:szCs w:val="30"/>
        </w:rPr>
        <w:t>, Sr. Brother, Stanley Watson. Sisters-in-law, Arlene McDonald and Delores (Darnell) Jones.  Also 9 grandchildren, 20 great-grandchildren and numerous nieces, nephews</w:t>
      </w:r>
      <w:r w:rsidR="00FE542E">
        <w:rPr>
          <w:rFonts w:ascii="Calibri" w:hAnsi="Calibri" w:cs="Calibri"/>
          <w:sz w:val="30"/>
          <w:szCs w:val="30"/>
        </w:rPr>
        <w:t>,</w:t>
      </w:r>
      <w:r w:rsidRPr="00FE542E">
        <w:rPr>
          <w:rFonts w:ascii="Calibri" w:hAnsi="Calibri" w:cs="Calibri"/>
          <w:sz w:val="30"/>
          <w:szCs w:val="30"/>
        </w:rPr>
        <w:t xml:space="preserve"> cousins</w:t>
      </w:r>
      <w:r w:rsidR="00FE542E">
        <w:rPr>
          <w:rFonts w:ascii="Calibri" w:hAnsi="Calibri" w:cs="Calibri"/>
          <w:sz w:val="30"/>
          <w:szCs w:val="30"/>
        </w:rPr>
        <w:t>,</w:t>
      </w:r>
      <w:r w:rsidRPr="00FE542E">
        <w:rPr>
          <w:rFonts w:ascii="Calibri" w:hAnsi="Calibri" w:cs="Calibri"/>
          <w:sz w:val="30"/>
          <w:szCs w:val="30"/>
        </w:rPr>
        <w:t xml:space="preserve"> other relatives and friends. Family members are asked to wear black and crimson red.</w:t>
      </w:r>
    </w:p>
    <w:p w14:paraId="5709F8D2" w14:textId="745795E5" w:rsidR="00BF03F1" w:rsidRPr="00FE542E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sz w:val="30"/>
          <w:szCs w:val="30"/>
        </w:rPr>
        <w:t xml:space="preserve">   </w:t>
      </w:r>
      <w:r w:rsidR="00BF03F1" w:rsidRPr="00FE542E">
        <w:rPr>
          <w:rFonts w:ascii="Calibri" w:hAnsi="Calibri" w:cs="Calibri"/>
          <w:sz w:val="30"/>
          <w:szCs w:val="30"/>
        </w:rPr>
        <w:t>Preceded in death by his parents, Handy Clifton Watson, and Pearl Harris Watson.  Sister, Rose Marie (Lionel) Griffin. Brother. Glen Watson. His mother-in-law, Maeola Collins. His daughter, Sheletha Woodland. </w:t>
      </w:r>
    </w:p>
    <w:p w14:paraId="349B772B" w14:textId="105D22CE" w:rsidR="00BF03F1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E542E">
        <w:rPr>
          <w:rFonts w:ascii="Calibri" w:hAnsi="Calibri" w:cs="Calibri"/>
          <w:sz w:val="30"/>
          <w:szCs w:val="30"/>
        </w:rPr>
        <w:t xml:space="preserve">   </w:t>
      </w:r>
      <w:r w:rsidR="00BF03F1" w:rsidRPr="00FE542E">
        <w:rPr>
          <w:rFonts w:ascii="Calibri" w:hAnsi="Calibri" w:cs="Calibri"/>
          <w:sz w:val="30"/>
          <w:szCs w:val="30"/>
        </w:rPr>
        <w:t>No repass will be held.</w:t>
      </w:r>
    </w:p>
    <w:p w14:paraId="33F17D02" w14:textId="77777777" w:rsidR="00FE542E" w:rsidRPr="00FE542E" w:rsidRDefault="00FE542E" w:rsidP="00FE542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B20590E" w14:textId="48F6840F" w:rsidR="000A0748" w:rsidRPr="003F4E8C" w:rsidRDefault="00BF03F1" w:rsidP="00FE542E">
      <w:pPr>
        <w:spacing w:after="0" w:line="240" w:lineRule="auto"/>
      </w:pPr>
      <w:r w:rsidRPr="00FE542E">
        <w:rPr>
          <w:rFonts w:ascii="Calibri" w:hAnsi="Calibri" w:cs="Calibri"/>
          <w:sz w:val="30"/>
          <w:szCs w:val="30"/>
        </w:rPr>
        <w:t>Brazier-Watson Funeral Home, Donaldsonville, Louisiana</w:t>
      </w:r>
    </w:p>
    <w:sectPr w:rsidR="000A0748" w:rsidRPr="003F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3"/>
    <w:rsid w:val="0009452F"/>
    <w:rsid w:val="000A0748"/>
    <w:rsid w:val="000F5DC1"/>
    <w:rsid w:val="002E31C2"/>
    <w:rsid w:val="003A56B1"/>
    <w:rsid w:val="003F4E8C"/>
    <w:rsid w:val="00442428"/>
    <w:rsid w:val="004E65B6"/>
    <w:rsid w:val="006A5443"/>
    <w:rsid w:val="006C0069"/>
    <w:rsid w:val="006D5CE2"/>
    <w:rsid w:val="00813F1B"/>
    <w:rsid w:val="00AA1434"/>
    <w:rsid w:val="00BC6336"/>
    <w:rsid w:val="00BF03F1"/>
    <w:rsid w:val="00E26569"/>
    <w:rsid w:val="00F12204"/>
    <w:rsid w:val="00FE542E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FBC4"/>
  <w15:chartTrackingRefBased/>
  <w15:docId w15:val="{04E61EAE-76A0-4978-8045-DBCC773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F3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3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1095</Characters>
  <Application>Microsoft Office Word</Application>
  <DocSecurity>0</DocSecurity>
  <Lines>21</Lines>
  <Paragraphs>7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2026-03-28T15:39:00Z</dcterms:created>
  <dcterms:modified xsi:type="dcterms:W3CDTF">2026-03-28T21:47:00Z</dcterms:modified>
</cp:coreProperties>
</file>