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8611D" w14:textId="4FF13974" w:rsidR="00A61343" w:rsidRPr="00A61343" w:rsidRDefault="00A61343" w:rsidP="00A61343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 w:rsidRPr="00A61343">
        <w:rPr>
          <w:rFonts w:ascii="Calibri" w:hAnsi="Calibri" w:cs="Calibri"/>
          <w:sz w:val="40"/>
          <w:szCs w:val="40"/>
        </w:rPr>
        <w:t>Eunice Ann Wiltz</w:t>
      </w:r>
    </w:p>
    <w:p w14:paraId="1881A2C8" w14:textId="1DD24434" w:rsidR="00A039B4" w:rsidRPr="00A61343" w:rsidRDefault="00A039B4" w:rsidP="00A61343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 w:rsidRPr="00A61343">
        <w:rPr>
          <w:rFonts w:ascii="Calibri" w:hAnsi="Calibri" w:cs="Calibri"/>
          <w:sz w:val="40"/>
          <w:szCs w:val="40"/>
        </w:rPr>
        <w:t xml:space="preserve">August 12, 1944 </w:t>
      </w:r>
      <w:r w:rsidR="00A61343" w:rsidRPr="00A61343">
        <w:rPr>
          <w:rFonts w:ascii="Calibri" w:hAnsi="Calibri" w:cs="Calibri"/>
          <w:sz w:val="40"/>
          <w:szCs w:val="40"/>
        </w:rPr>
        <w:t xml:space="preserve">- </w:t>
      </w:r>
      <w:r w:rsidRPr="00A61343">
        <w:rPr>
          <w:rFonts w:ascii="Calibri" w:hAnsi="Calibri" w:cs="Calibri"/>
          <w:sz w:val="40"/>
          <w:szCs w:val="40"/>
        </w:rPr>
        <w:t>March 15, 2026</w:t>
      </w:r>
    </w:p>
    <w:p w14:paraId="30E35F78" w14:textId="77777777" w:rsidR="00A61343" w:rsidRPr="00A61343" w:rsidRDefault="00A61343" w:rsidP="00A61343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2AA3308" w14:textId="1FE4E89D" w:rsidR="00A61343" w:rsidRPr="00A61343" w:rsidRDefault="00A61343" w:rsidP="00A61343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A61343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2BBC9ED6" wp14:editId="3C76DBFB">
            <wp:extent cx="2162175" cy="1441450"/>
            <wp:effectExtent l="0" t="0" r="9525" b="6350"/>
            <wp:docPr id="38080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0619" name="Picture 3808061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508" cy="144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574AD" w14:textId="77777777" w:rsidR="00A61343" w:rsidRPr="00A61343" w:rsidRDefault="00A61343" w:rsidP="00A61343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CB987F9" w14:textId="77777777" w:rsidR="00A61343" w:rsidRPr="00A61343" w:rsidRDefault="00A61343" w:rsidP="00A61343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61343">
        <w:rPr>
          <w:rFonts w:ascii="Calibri" w:hAnsi="Calibri" w:cs="Calibri"/>
          <w:sz w:val="30"/>
          <w:szCs w:val="30"/>
        </w:rPr>
        <w:t xml:space="preserve">   </w:t>
      </w:r>
      <w:r w:rsidR="00A039B4" w:rsidRPr="00A61343">
        <w:rPr>
          <w:rFonts w:ascii="Calibri" w:hAnsi="Calibri" w:cs="Calibri"/>
          <w:sz w:val="30"/>
          <w:szCs w:val="30"/>
        </w:rPr>
        <w:t xml:space="preserve">After battling </w:t>
      </w:r>
      <w:proofErr w:type="gramStart"/>
      <w:r w:rsidR="00A039B4" w:rsidRPr="00A61343">
        <w:rPr>
          <w:rFonts w:ascii="Calibri" w:hAnsi="Calibri" w:cs="Calibri"/>
          <w:sz w:val="30"/>
          <w:szCs w:val="30"/>
        </w:rPr>
        <w:t>cancer</w:t>
      </w:r>
      <w:proofErr w:type="gramEnd"/>
      <w:r w:rsidR="00A039B4" w:rsidRPr="00A61343">
        <w:rPr>
          <w:rFonts w:ascii="Calibri" w:hAnsi="Calibri" w:cs="Calibri"/>
          <w:sz w:val="30"/>
          <w:szCs w:val="30"/>
        </w:rPr>
        <w:t xml:space="preserve"> over 14 years, Eunice Ann Wiltz passed away peacefully On March 15th, </w:t>
      </w:r>
      <w:proofErr w:type="gramStart"/>
      <w:r w:rsidR="00A039B4" w:rsidRPr="00A61343">
        <w:rPr>
          <w:rFonts w:ascii="Calibri" w:hAnsi="Calibri" w:cs="Calibri"/>
          <w:sz w:val="30"/>
          <w:szCs w:val="30"/>
        </w:rPr>
        <w:t>2026</w:t>
      </w:r>
      <w:proofErr w:type="gramEnd"/>
      <w:r w:rsidR="00A039B4" w:rsidRPr="00A61343">
        <w:rPr>
          <w:rFonts w:ascii="Calibri" w:hAnsi="Calibri" w:cs="Calibri"/>
          <w:sz w:val="30"/>
          <w:szCs w:val="30"/>
        </w:rPr>
        <w:t xml:space="preserve"> at her residence in Baton Rouge,</w:t>
      </w:r>
      <w:r w:rsidRPr="00A61343">
        <w:rPr>
          <w:rFonts w:ascii="Calibri" w:hAnsi="Calibri" w:cs="Calibri"/>
          <w:sz w:val="30"/>
          <w:szCs w:val="30"/>
        </w:rPr>
        <w:t xml:space="preserve"> </w:t>
      </w:r>
      <w:r w:rsidR="00A039B4" w:rsidRPr="00A61343">
        <w:rPr>
          <w:rFonts w:ascii="Calibri" w:hAnsi="Calibri" w:cs="Calibri"/>
          <w:sz w:val="30"/>
          <w:szCs w:val="30"/>
        </w:rPr>
        <w:t xml:space="preserve">La. Eunice was born on August 12,1944 in New Orleans, La.  to the late </w:t>
      </w:r>
      <w:proofErr w:type="spellStart"/>
      <w:r w:rsidR="00A039B4" w:rsidRPr="00A61343">
        <w:rPr>
          <w:rFonts w:ascii="Calibri" w:hAnsi="Calibri" w:cs="Calibri"/>
          <w:sz w:val="30"/>
          <w:szCs w:val="30"/>
        </w:rPr>
        <w:t>Adlus</w:t>
      </w:r>
      <w:proofErr w:type="spellEnd"/>
      <w:r w:rsidR="00A039B4" w:rsidRPr="00A61343">
        <w:rPr>
          <w:rFonts w:ascii="Calibri" w:hAnsi="Calibri" w:cs="Calibri"/>
          <w:sz w:val="30"/>
          <w:szCs w:val="30"/>
        </w:rPr>
        <w:t xml:space="preserve"> Wiltz Sr. and </w:t>
      </w:r>
      <w:proofErr w:type="spellStart"/>
      <w:r w:rsidR="00A039B4" w:rsidRPr="00A61343">
        <w:rPr>
          <w:rFonts w:ascii="Calibri" w:hAnsi="Calibri" w:cs="Calibri"/>
          <w:sz w:val="30"/>
          <w:szCs w:val="30"/>
        </w:rPr>
        <w:t>Leboria</w:t>
      </w:r>
      <w:proofErr w:type="spellEnd"/>
      <w:r w:rsidR="00A039B4" w:rsidRPr="00A61343">
        <w:rPr>
          <w:rFonts w:ascii="Calibri" w:hAnsi="Calibri" w:cs="Calibri"/>
          <w:sz w:val="30"/>
          <w:szCs w:val="30"/>
        </w:rPr>
        <w:t xml:space="preserve"> Clark Wiltz. She was raised in the Catholic faith where she attended St. Philip Catholic Church until relocating to Baton Rouge,</w:t>
      </w:r>
      <w:r w:rsidRPr="00A61343">
        <w:rPr>
          <w:rFonts w:ascii="Calibri" w:hAnsi="Calibri" w:cs="Calibri"/>
          <w:sz w:val="30"/>
          <w:szCs w:val="30"/>
        </w:rPr>
        <w:t xml:space="preserve"> </w:t>
      </w:r>
      <w:r w:rsidR="00A039B4" w:rsidRPr="00A61343">
        <w:rPr>
          <w:rFonts w:ascii="Calibri" w:hAnsi="Calibri" w:cs="Calibri"/>
          <w:sz w:val="30"/>
          <w:szCs w:val="30"/>
        </w:rPr>
        <w:t xml:space="preserve">La. Eunice was educated in St. John the Baptist Parish School System and graduated from Second Ward High School class of 1965. </w:t>
      </w:r>
    </w:p>
    <w:p w14:paraId="53A51722" w14:textId="77777777" w:rsidR="00A61343" w:rsidRPr="00A61343" w:rsidRDefault="00A61343" w:rsidP="00A61343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61343">
        <w:rPr>
          <w:rFonts w:ascii="Calibri" w:hAnsi="Calibri" w:cs="Calibri"/>
          <w:sz w:val="30"/>
          <w:szCs w:val="30"/>
        </w:rPr>
        <w:t xml:space="preserve">   </w:t>
      </w:r>
      <w:r w:rsidR="00A039B4" w:rsidRPr="00A61343">
        <w:rPr>
          <w:rFonts w:ascii="Calibri" w:hAnsi="Calibri" w:cs="Calibri"/>
          <w:sz w:val="30"/>
          <w:szCs w:val="30"/>
        </w:rPr>
        <w:t xml:space="preserve">Eunice is survived by daughters Valerie Milow and Dinah Wiltz of Baton Rouge, La. One son Wayne Wiltz-Harmon Sr. of Atlanta, Ga. She leaves to cherish her memories, children Valerie Milow, Dinah Wiltz, Wayne Wiltz-Harmon Sr., 10 </w:t>
      </w:r>
      <w:proofErr w:type="gramStart"/>
      <w:r w:rsidR="00A039B4" w:rsidRPr="00A61343">
        <w:rPr>
          <w:rFonts w:ascii="Calibri" w:hAnsi="Calibri" w:cs="Calibri"/>
          <w:sz w:val="30"/>
          <w:szCs w:val="30"/>
        </w:rPr>
        <w:t>grandchildren ,</w:t>
      </w:r>
      <w:proofErr w:type="gramEnd"/>
      <w:r w:rsidR="00A039B4" w:rsidRPr="00A61343">
        <w:rPr>
          <w:rFonts w:ascii="Calibri" w:hAnsi="Calibri" w:cs="Calibri"/>
          <w:sz w:val="30"/>
          <w:szCs w:val="30"/>
        </w:rPr>
        <w:t xml:space="preserve"> 5 great-grandchildren, brother-in-law Henry Dumas Sr., son-in-law Eric Domino, 2 godchildren Perry Clark, </w:t>
      </w:r>
      <w:proofErr w:type="spellStart"/>
      <w:r w:rsidR="00A039B4" w:rsidRPr="00A61343">
        <w:rPr>
          <w:rFonts w:ascii="Calibri" w:hAnsi="Calibri" w:cs="Calibri"/>
          <w:sz w:val="30"/>
          <w:szCs w:val="30"/>
        </w:rPr>
        <w:t>Deriohlin</w:t>
      </w:r>
      <w:proofErr w:type="spellEnd"/>
      <w:r w:rsidR="00A039B4" w:rsidRPr="00A61343">
        <w:rPr>
          <w:rFonts w:ascii="Calibri" w:hAnsi="Calibri" w:cs="Calibri"/>
          <w:sz w:val="30"/>
          <w:szCs w:val="30"/>
        </w:rPr>
        <w:t xml:space="preserve"> Charisse Wiltz, and a host of nieces, nephews, friends and relatives. </w:t>
      </w:r>
      <w:r w:rsidRPr="00A61343">
        <w:rPr>
          <w:rFonts w:ascii="Calibri" w:hAnsi="Calibri" w:cs="Calibri"/>
          <w:sz w:val="30"/>
          <w:szCs w:val="30"/>
        </w:rPr>
        <w:t xml:space="preserve"> </w:t>
      </w:r>
    </w:p>
    <w:p w14:paraId="22E7EF6E" w14:textId="77777777" w:rsidR="00A61343" w:rsidRPr="00A61343" w:rsidRDefault="00A61343" w:rsidP="00A61343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61343">
        <w:rPr>
          <w:rFonts w:ascii="Calibri" w:hAnsi="Calibri" w:cs="Calibri"/>
          <w:sz w:val="30"/>
          <w:szCs w:val="30"/>
        </w:rPr>
        <w:t xml:space="preserve">   </w:t>
      </w:r>
      <w:r w:rsidR="00A039B4" w:rsidRPr="00A61343">
        <w:rPr>
          <w:rFonts w:ascii="Calibri" w:hAnsi="Calibri" w:cs="Calibri"/>
          <w:sz w:val="30"/>
          <w:szCs w:val="30"/>
        </w:rPr>
        <w:t xml:space="preserve">Eunice is preceded in death by parents </w:t>
      </w:r>
      <w:proofErr w:type="spellStart"/>
      <w:r w:rsidR="00A039B4" w:rsidRPr="00A61343">
        <w:rPr>
          <w:rFonts w:ascii="Calibri" w:hAnsi="Calibri" w:cs="Calibri"/>
          <w:sz w:val="30"/>
          <w:szCs w:val="30"/>
        </w:rPr>
        <w:t>Adlus</w:t>
      </w:r>
      <w:proofErr w:type="spellEnd"/>
      <w:r w:rsidR="00A039B4" w:rsidRPr="00A61343">
        <w:rPr>
          <w:rFonts w:ascii="Calibri" w:hAnsi="Calibri" w:cs="Calibri"/>
          <w:sz w:val="30"/>
          <w:szCs w:val="30"/>
        </w:rPr>
        <w:t xml:space="preserve"> Wiltz Sr. and </w:t>
      </w:r>
      <w:proofErr w:type="spellStart"/>
      <w:r w:rsidR="00A039B4" w:rsidRPr="00A61343">
        <w:rPr>
          <w:rFonts w:ascii="Calibri" w:hAnsi="Calibri" w:cs="Calibri"/>
          <w:sz w:val="30"/>
          <w:szCs w:val="30"/>
        </w:rPr>
        <w:t>Leboria</w:t>
      </w:r>
      <w:proofErr w:type="spellEnd"/>
      <w:r w:rsidR="00A039B4" w:rsidRPr="00A61343">
        <w:rPr>
          <w:rFonts w:ascii="Calibri" w:hAnsi="Calibri" w:cs="Calibri"/>
          <w:sz w:val="30"/>
          <w:szCs w:val="30"/>
        </w:rPr>
        <w:t xml:space="preserve"> C. Wiltz; siblings Ida W. Jackson, </w:t>
      </w:r>
      <w:proofErr w:type="spellStart"/>
      <w:r w:rsidR="00A039B4" w:rsidRPr="00A61343">
        <w:rPr>
          <w:rFonts w:ascii="Calibri" w:hAnsi="Calibri" w:cs="Calibri"/>
          <w:sz w:val="30"/>
          <w:szCs w:val="30"/>
        </w:rPr>
        <w:t>Adlus</w:t>
      </w:r>
      <w:proofErr w:type="spellEnd"/>
      <w:r w:rsidR="00A039B4" w:rsidRPr="00A61343">
        <w:rPr>
          <w:rFonts w:ascii="Calibri" w:hAnsi="Calibri" w:cs="Calibri"/>
          <w:sz w:val="30"/>
          <w:szCs w:val="30"/>
        </w:rPr>
        <w:t xml:space="preserve"> Wiltz Jr., Velma W. Dumas, Doris W. Frazier, Melvin Wiltz, Clinton Wiltz; daughter Bridgette W. Domino, granddaughter Michelle E. Wiltz, grandsons Ramon Domino Sr., and Demarkus Wiltz. </w:t>
      </w:r>
    </w:p>
    <w:p w14:paraId="56516C80" w14:textId="1E7509B5" w:rsidR="00A039B4" w:rsidRDefault="00A61343" w:rsidP="00A61343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61343">
        <w:rPr>
          <w:rFonts w:ascii="Calibri" w:hAnsi="Calibri" w:cs="Calibri"/>
          <w:sz w:val="30"/>
          <w:szCs w:val="30"/>
        </w:rPr>
        <w:t xml:space="preserve">   </w:t>
      </w:r>
      <w:r w:rsidR="00A039B4" w:rsidRPr="00A61343">
        <w:rPr>
          <w:rFonts w:ascii="Calibri" w:hAnsi="Calibri" w:cs="Calibri"/>
          <w:sz w:val="30"/>
          <w:szCs w:val="30"/>
        </w:rPr>
        <w:t xml:space="preserve">Eunice’s Celebration of Life will be held on Monday, March 30, </w:t>
      </w:r>
      <w:proofErr w:type="gramStart"/>
      <w:r w:rsidR="00A039B4" w:rsidRPr="00A61343">
        <w:rPr>
          <w:rFonts w:ascii="Calibri" w:hAnsi="Calibri" w:cs="Calibri"/>
          <w:sz w:val="30"/>
          <w:szCs w:val="30"/>
        </w:rPr>
        <w:t>2026</w:t>
      </w:r>
      <w:proofErr w:type="gramEnd"/>
      <w:r w:rsidR="00A039B4" w:rsidRPr="00A61343">
        <w:rPr>
          <w:rFonts w:ascii="Calibri" w:hAnsi="Calibri" w:cs="Calibri"/>
          <w:sz w:val="30"/>
          <w:szCs w:val="30"/>
        </w:rPr>
        <w:t xml:space="preserve"> at St. Philip Catholic Church, 1175 Hwy 18. Vacherie, La 70090; visitation beginning at 9:00 am followed by the services at 11:00 am. Interment St. Philip Cemetery, Vacherie, La 70090. </w:t>
      </w:r>
    </w:p>
    <w:p w14:paraId="4EE6A7D3" w14:textId="77777777" w:rsidR="00A61343" w:rsidRPr="00A61343" w:rsidRDefault="00A61343" w:rsidP="00A61343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1A1A8F8" w14:textId="3AAF78D4" w:rsidR="0009452F" w:rsidRPr="00A61343" w:rsidRDefault="00A039B4" w:rsidP="00A61343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61343">
        <w:rPr>
          <w:rFonts w:ascii="Calibri" w:hAnsi="Calibri" w:cs="Calibri"/>
          <w:sz w:val="30"/>
          <w:szCs w:val="30"/>
        </w:rPr>
        <w:t>Treasures of Life Funeral Services, Gramercy, Louisiana</w:t>
      </w:r>
    </w:p>
    <w:p w14:paraId="4181DDBD" w14:textId="0F16638F" w:rsidR="00A039B4" w:rsidRPr="00A61343" w:rsidRDefault="00A039B4" w:rsidP="00A61343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61343">
        <w:rPr>
          <w:rFonts w:ascii="Calibri" w:hAnsi="Calibri" w:cs="Calibri"/>
          <w:sz w:val="30"/>
          <w:szCs w:val="30"/>
        </w:rPr>
        <w:t>March 28, 2026</w:t>
      </w:r>
    </w:p>
    <w:sectPr w:rsidR="00A039B4" w:rsidRPr="00A61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B4"/>
    <w:rsid w:val="0009452F"/>
    <w:rsid w:val="000F5DC1"/>
    <w:rsid w:val="004719BA"/>
    <w:rsid w:val="00A039B4"/>
    <w:rsid w:val="00A61343"/>
    <w:rsid w:val="00C7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25620"/>
  <w15:chartTrackingRefBased/>
  <w15:docId w15:val="{19CA5925-DD51-48CE-933D-752DA963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3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9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9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9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9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9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9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9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9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9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9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9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3</cp:revision>
  <dcterms:created xsi:type="dcterms:W3CDTF">2026-03-28T13:28:00Z</dcterms:created>
  <dcterms:modified xsi:type="dcterms:W3CDTF">2026-07-25T21:43:00Z</dcterms:modified>
</cp:coreProperties>
</file>