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25" w:rsidRDefault="00823651" w:rsidP="00285525">
      <w:pPr>
        <w:pStyle w:val="yiv0357537345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Hon. </w:t>
      </w:r>
      <w:proofErr w:type="spell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Lievin</w:t>
      </w:r>
      <w:proofErr w:type="spellEnd"/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 De </w:t>
      </w:r>
      <w:proofErr w:type="spell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Poorter</w:t>
      </w:r>
      <w:proofErr w:type="spellEnd"/>
    </w:p>
    <w:p w:rsidR="00823651" w:rsidRPr="00285525" w:rsidRDefault="00823651" w:rsidP="00285525">
      <w:pPr>
        <w:pStyle w:val="yiv0357537345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>St. James Parish, Louisiana</w:t>
      </w:r>
    </w:p>
    <w:p w:rsidR="00823651" w:rsidRPr="00285525" w:rsidRDefault="00823651" w:rsidP="00285525">
      <w:pPr>
        <w:pStyle w:val="yiv0357537345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823651" w:rsidRPr="00285525" w:rsidRDefault="00823651" w:rsidP="00823651">
      <w:pPr>
        <w:pStyle w:val="yiv0357537345msonormal"/>
        <w:rPr>
          <w:rFonts w:asciiTheme="minorHAnsi" w:hAnsiTheme="minorHAnsi" w:cstheme="minorHAnsi"/>
          <w:color w:val="1D2228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823651" w:rsidRPr="00285525" w:rsidRDefault="00823651" w:rsidP="00823651">
      <w:pPr>
        <w:pStyle w:val="yiv0357537345msonormal"/>
        <w:rPr>
          <w:rFonts w:asciiTheme="minorHAnsi" w:hAnsiTheme="minorHAnsi" w:cstheme="minorHAnsi"/>
          <w:color w:val="1D2228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Hon. </w:t>
      </w:r>
      <w:proofErr w:type="spell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Lievin</w:t>
      </w:r>
      <w:proofErr w:type="spellEnd"/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 De </w:t>
      </w:r>
      <w:proofErr w:type="spell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Poorter</w:t>
      </w:r>
      <w:proofErr w:type="spellEnd"/>
      <w:r w:rsidRPr="00285525">
        <w:rPr>
          <w:rFonts w:asciiTheme="minorHAnsi" w:hAnsiTheme="minorHAnsi" w:cstheme="minorHAnsi"/>
          <w:color w:val="000000"/>
          <w:sz w:val="32"/>
          <w:szCs w:val="32"/>
        </w:rPr>
        <w:t>, attorney at law of New Orleans.  The bar practicing before the various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courts of Louisiana, contains among its numbers many of the brightest, most learned and most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proficient lawyers in the country.  Some of them are prominent in political life as well as in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the professional arena, and many of them are identified with the public institutions and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business corporations of the city.  Mr. De </w:t>
      </w:r>
      <w:proofErr w:type="spell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Poorter</w:t>
      </w:r>
      <w:proofErr w:type="spellEnd"/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 has been a valuable factor in city, as well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as parish government, and in all of his relations has exhibited true citizenship and a zealous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adherence to correct and conservative principles, which have won for him an enviable past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record and will secure him a successful future.  He was born in St. James parish, La., in 1841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and was christened after his father who, a native of Ghent, Belgium, came to America when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sixteen years of age and afterwards studied physic in the Jefferson Medical college of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Philadelphia.  At a later period he was for some time head surgeon of the Charity hospital of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New Orleans and was later head surgeon of the Charity hospital of Nashville, Tenn.  He was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physician of St. Mary's Jefferson </w:t>
      </w:r>
      <w:proofErr w:type="gram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 for many years and for the Convent of the Sacred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Heart of St. James parish.  After a useful life spent in the service of humanity he died in the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month of December, 1888.  His wife was Delphine Weber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 a native of St. John the Baptist parish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but of German descent.  She died of yellow fever when the subject of this sketch was an infant.</w:t>
      </w:r>
    </w:p>
    <w:p w:rsidR="00823651" w:rsidRPr="00285525" w:rsidRDefault="00823651" w:rsidP="00823651">
      <w:pPr>
        <w:pStyle w:val="yiv0357537345msonormal"/>
        <w:rPr>
          <w:rFonts w:asciiTheme="minorHAnsi" w:hAnsiTheme="minorHAnsi" w:cstheme="minorHAnsi"/>
          <w:color w:val="1D2228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>The latter was reared in the parish of his birth and when but a lad graduated from St. Mary's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college of Perry county, Mo.  In 1860 he was sent to Europe to fit himself for the practice of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the "healing art," but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lastRenderedPageBreak/>
        <w:t>upon the breaking out of the Civil war he at once returned to America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and joined Company B, Louisiana guards, serving until the surrender of Lee at Appomattox Court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House.  He was in Lee's command throughout the entire service and was a participant in every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battle of the Virginia campaign from Seven Pines to Appomattox Court House.  At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Rappahannock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Bridge he was wounded in 1868 in consequence of which he was confined in the hospital for six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months.  After the war closed he worked on a plantation belonging to his father for one year,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at the end of which time, at the early age of twenty-five years, he was elected to the state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legislature on the democratic ticket of which he had long been a zealous and active member.</w:t>
      </w:r>
    </w:p>
    <w:p w:rsidR="00823651" w:rsidRPr="00285525" w:rsidRDefault="00823651" w:rsidP="00823651">
      <w:pPr>
        <w:pStyle w:val="yiv0357537345msonormal"/>
        <w:rPr>
          <w:rFonts w:asciiTheme="minorHAnsi" w:hAnsiTheme="minorHAnsi" w:cstheme="minorHAnsi"/>
          <w:color w:val="1D2228"/>
          <w:sz w:val="32"/>
          <w:szCs w:val="32"/>
        </w:rPr>
      </w:pP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Following this in 1867 he entered upon the study of law under F. P. </w:t>
      </w:r>
      <w:proofErr w:type="spell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Poche</w:t>
      </w:r>
      <w:proofErr w:type="spellEnd"/>
      <w:r w:rsidRPr="00285525">
        <w:rPr>
          <w:rFonts w:asciiTheme="minorHAnsi" w:hAnsiTheme="minorHAnsi" w:cstheme="minorHAnsi"/>
          <w:color w:val="000000"/>
          <w:sz w:val="32"/>
          <w:szCs w:val="32"/>
        </w:rPr>
        <w:t>, of St. James parish,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now of New Orleans, and in May, 1868, was admitted to the bar.  For many years thereafter he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devoted himself to the practice of his profession and his reputation and record are first-class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for integrity and trustworthiness in all matters entrusted to him.  The best interests of his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clients are recorded by him as of paramount importance, and the matter of compensation is never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considered by him as a proper reason to advise litigation.  After practicing in St. John the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Baptist parish until 1884 he removed to New Orleans, which city has since been his home.  He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 xml:space="preserve">was for many </w:t>
      </w:r>
      <w:proofErr w:type="gramStart"/>
      <w:r w:rsidRPr="00285525">
        <w:rPr>
          <w:rFonts w:asciiTheme="minorHAnsi" w:hAnsiTheme="minorHAnsi" w:cstheme="minorHAnsi"/>
          <w:color w:val="000000"/>
          <w:sz w:val="32"/>
          <w:szCs w:val="32"/>
        </w:rPr>
        <w:t>year</w:t>
      </w:r>
      <w:proofErr w:type="gramEnd"/>
      <w:r w:rsidRPr="00285525">
        <w:rPr>
          <w:rFonts w:asciiTheme="minorHAnsi" w:hAnsiTheme="minorHAnsi" w:cstheme="minorHAnsi"/>
          <w:color w:val="000000"/>
          <w:sz w:val="32"/>
          <w:szCs w:val="32"/>
        </w:rPr>
        <w:t>, past president of the school board and president of the police jury in St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John the Baptist parish.  Among the K. of H. he is very popular and rapidly advanced in the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honor of that meritorious order, being the present dictator of his lodge. He was married in</w:t>
      </w:r>
      <w:r w:rsidR="0028552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85525">
        <w:rPr>
          <w:rFonts w:asciiTheme="minorHAnsi" w:hAnsiTheme="minorHAnsi" w:cstheme="minorHAnsi"/>
          <w:color w:val="000000"/>
          <w:sz w:val="32"/>
          <w:szCs w:val="32"/>
        </w:rPr>
        <w:t>June, 1868, and is the father of seven living children, four of whom are sons.</w:t>
      </w:r>
    </w:p>
    <w:p w:rsidR="00C10BF7" w:rsidRPr="00285525" w:rsidRDefault="00C10BF7" w:rsidP="00823651">
      <w:pPr>
        <w:pStyle w:val="yiv0357537345msonormal"/>
        <w:rPr>
          <w:rFonts w:asciiTheme="minorHAnsi" w:hAnsiTheme="minorHAnsi" w:cstheme="minorHAnsi"/>
          <w:sz w:val="32"/>
          <w:szCs w:val="32"/>
        </w:rPr>
      </w:pPr>
      <w:bookmarkStart w:id="0" w:name="_GoBack"/>
      <w:proofErr w:type="gramStart"/>
      <w:r w:rsidRPr="00C10BF7">
        <w:rPr>
          <w:rFonts w:asciiTheme="minorHAnsi" w:hAnsiTheme="minorHAnsi" w:cstheme="minorHAnsi"/>
          <w:i/>
          <w:sz w:val="32"/>
          <w:szCs w:val="32"/>
        </w:rPr>
        <w:t>Biographical and Historical Memoires of Louisiana.</w:t>
      </w:r>
      <w:proofErr w:type="gramEnd"/>
      <w:r w:rsidRPr="00C10BF7">
        <w:rPr>
          <w:rFonts w:asciiTheme="minorHAnsi" w:hAnsiTheme="minorHAnsi" w:cstheme="minorHAnsi"/>
          <w:sz w:val="32"/>
          <w:szCs w:val="32"/>
        </w:rPr>
        <w:t xml:space="preserve"> </w:t>
      </w:r>
      <w:bookmarkEnd w:id="0"/>
      <w:proofErr w:type="gramStart"/>
      <w:r w:rsidRPr="00C10BF7">
        <w:rPr>
          <w:rFonts w:asciiTheme="minorHAnsi" w:hAnsiTheme="minorHAnsi" w:cstheme="minorHAnsi"/>
          <w:sz w:val="32"/>
          <w:szCs w:val="32"/>
        </w:rPr>
        <w:t>Vol. 1.</w:t>
      </w:r>
      <w:proofErr w:type="gramEnd"/>
      <w:r w:rsidRPr="00C10BF7">
        <w:rPr>
          <w:rFonts w:asciiTheme="minorHAnsi" w:hAnsiTheme="minorHAnsi" w:cstheme="minorHAnsi"/>
          <w:sz w:val="32"/>
          <w:szCs w:val="32"/>
        </w:rPr>
        <w:t xml:space="preserve"> Chicago: Goodspeed Publishing Company, 1892, pp. </w:t>
      </w:r>
      <w:r>
        <w:rPr>
          <w:rFonts w:asciiTheme="minorHAnsi" w:hAnsiTheme="minorHAnsi" w:cstheme="minorHAnsi"/>
          <w:sz w:val="32"/>
          <w:szCs w:val="32"/>
        </w:rPr>
        <w:t>376-377</w:t>
      </w:r>
      <w:r w:rsidRPr="00C10BF7">
        <w:rPr>
          <w:rFonts w:asciiTheme="minorHAnsi" w:hAnsiTheme="minorHAnsi" w:cstheme="minorHAnsi"/>
          <w:sz w:val="32"/>
          <w:szCs w:val="32"/>
        </w:rPr>
        <w:t>.</w:t>
      </w:r>
    </w:p>
    <w:sectPr w:rsidR="00C10BF7" w:rsidRPr="0028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3"/>
  </w:num>
  <w:num w:numId="8">
    <w:abstractNumId w:val="23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22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285525"/>
    <w:rsid w:val="00287BBE"/>
    <w:rsid w:val="00484B1A"/>
    <w:rsid w:val="005643C6"/>
    <w:rsid w:val="00727A20"/>
    <w:rsid w:val="0080737D"/>
    <w:rsid w:val="00823651"/>
    <w:rsid w:val="008871DF"/>
    <w:rsid w:val="00A400FD"/>
    <w:rsid w:val="00A540C1"/>
    <w:rsid w:val="00AE7BAE"/>
    <w:rsid w:val="00B02639"/>
    <w:rsid w:val="00B248C9"/>
    <w:rsid w:val="00B93F2A"/>
    <w:rsid w:val="00BB1B17"/>
    <w:rsid w:val="00C10BF7"/>
    <w:rsid w:val="00CE2333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2020-02-07T15:00:00Z</dcterms:created>
  <dcterms:modified xsi:type="dcterms:W3CDTF">2020-02-09T13:16:00Z</dcterms:modified>
</cp:coreProperties>
</file>