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A0" w:rsidRPr="00B25EA0" w:rsidRDefault="00CF4F34" w:rsidP="00B25EA0">
      <w:pPr>
        <w:pStyle w:val="yiv0950295306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Prosper 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</w:p>
    <w:p w:rsidR="00CF4F34" w:rsidRPr="00B25EA0" w:rsidRDefault="00CF4F34" w:rsidP="00B25EA0">
      <w:pPr>
        <w:pStyle w:val="yiv0950295306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>St. James Parish, Louisiana</w:t>
      </w:r>
    </w:p>
    <w:p w:rsidR="00CF4F34" w:rsidRPr="00B25EA0" w:rsidRDefault="00CF4F34" w:rsidP="00B25EA0">
      <w:pPr>
        <w:pStyle w:val="yiv0950295306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CF4F34" w:rsidRPr="00B25EA0" w:rsidRDefault="00CF4F34" w:rsidP="00CF4F34">
      <w:pPr>
        <w:pStyle w:val="yiv0950295306msonormal"/>
        <w:rPr>
          <w:rFonts w:asciiTheme="minorHAnsi" w:hAnsiTheme="minorHAnsi" w:cstheme="minorHAnsi"/>
          <w:color w:val="1D2228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B25EA0" w:rsidRDefault="00CF4F34" w:rsidP="00CF4F34">
      <w:pPr>
        <w:pStyle w:val="yiv0950295306msonormal"/>
        <w:rPr>
          <w:rFonts w:asciiTheme="minorHAnsi" w:hAnsiTheme="minorHAnsi" w:cstheme="minorHAnsi"/>
          <w:color w:val="000000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Prosper 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 is the successful manager of Welcome plantation, in the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conduct of which he has shown much practical wisdom.  He was born on the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place May 11, 1835, to Francois 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B25EA0">
        <w:rPr>
          <w:rFonts w:asciiTheme="minorHAnsi" w:hAnsiTheme="minorHAnsi" w:cstheme="minorHAnsi"/>
          <w:color w:val="000000"/>
          <w:sz w:val="32"/>
          <w:szCs w:val="32"/>
        </w:rPr>
        <w:t>, a native of France, who came to the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United States in 1819, when about twenty-five years of age, and took up his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residence in St. James parish, La.  In 1859 he returned to the land of his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birth, and there died in 1860 or 1881.  Upon coming to this country he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first followed the calling of a merchant, but later purchased Welcome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plantation, which was at that time very small, but was an excellent man of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business, and every few years would make additions, and his son now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controls 540 acres of as fine land for the culture of sugar cane as there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is in the parish.  Before coming to the United States Francois 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served in Napoleon's army, with whom he remained until the disastrous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battle of Waterloo, when he left home and kindred to seek his fortune in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the new world.  </w:t>
      </w:r>
    </w:p>
    <w:p w:rsidR="00B25EA0" w:rsidRDefault="00CF4F34" w:rsidP="00CF4F34">
      <w:pPr>
        <w:pStyle w:val="yiv0950295306msonormal"/>
        <w:rPr>
          <w:rFonts w:asciiTheme="minorHAnsi" w:hAnsiTheme="minorHAnsi" w:cstheme="minorHAnsi"/>
          <w:color w:val="000000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>He was married in Louisiana to Heloise Le Boeuf, of this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parish, who died here in 1847, after having borne her husband seven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children, of whom the subject of this sketch was the second.  Two daughters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reside in France, a son is a cotton planter at Milliken's Bend, in Madison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parish, another son resides on Pike's Peak plantation, and the oldest and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youngest of the family are deceased.  </w:t>
      </w:r>
    </w:p>
    <w:p w:rsidR="00CF4F34" w:rsidRPr="00B25EA0" w:rsidRDefault="00CF4F34" w:rsidP="00CF4F34">
      <w:pPr>
        <w:pStyle w:val="yiv0950295306msonormal"/>
        <w:rPr>
          <w:rFonts w:asciiTheme="minorHAnsi" w:hAnsiTheme="minorHAnsi" w:cstheme="minorHAnsi"/>
          <w:color w:val="1D2228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Prosper 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 was sent to France in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July, 1846, in which country his school days were spent.  He remained in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college six years, and in 1852, upon his return to the United States, he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took a course in mathematics in an institution at Bedford Springs, Penn.,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and there also thoroughly learned the English language.  Upon his return to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Louisiana he at once took charge of Welcome plantation, and has since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devoted his attention to the manufacture of sugar, of which he has a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thorough and practical knowledge.  This place is twelve miles below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Donaldsonville, and although it has been under cultivation many years, it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is still exceedingly fertile, and is carefully looked after by its owner.</w:t>
      </w:r>
    </w:p>
    <w:p w:rsidR="00CF4F34" w:rsidRDefault="00CF4F34" w:rsidP="00CF4F34">
      <w:pPr>
        <w:pStyle w:val="yiv0950295306msonormal"/>
        <w:rPr>
          <w:rFonts w:asciiTheme="minorHAnsi" w:hAnsiTheme="minorHAnsi" w:cstheme="minorHAnsi"/>
          <w:color w:val="000000"/>
          <w:sz w:val="32"/>
          <w:szCs w:val="32"/>
        </w:rPr>
      </w:pP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Amelia Le Boeuf became 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>his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 wife April 30, 1861, and has borne him four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sons, three of whom a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>re living:  George Prosper and 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Alceé</w:t>
      </w:r>
      <w:proofErr w:type="spellEnd"/>
      <w:r w:rsidRPr="00B25EA0">
        <w:rPr>
          <w:rFonts w:asciiTheme="minorHAnsi" w:hAnsiTheme="minorHAnsi" w:cstheme="minorHAnsi"/>
          <w:color w:val="000000"/>
          <w:sz w:val="32"/>
          <w:szCs w:val="32"/>
        </w:rPr>
        <w:t>, all of whom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assist their father on the home plantation.  One son, 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Elie</w:t>
      </w:r>
      <w:proofErr w:type="spellEnd"/>
      <w:r w:rsidRPr="00B25EA0">
        <w:rPr>
          <w:rFonts w:asciiTheme="minorHAnsi" w:hAnsiTheme="minorHAnsi" w:cstheme="minorHAnsi"/>
          <w:color w:val="000000"/>
          <w:sz w:val="32"/>
          <w:szCs w:val="32"/>
        </w:rPr>
        <w:t>, died when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quite young.  The family worship in the Catholic </w:t>
      </w:r>
      <w:proofErr w:type="gram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church</w:t>
      </w:r>
      <w:proofErr w:type="gramEnd"/>
      <w:r w:rsidRPr="00B25EA0">
        <w:rPr>
          <w:rFonts w:asciiTheme="minorHAnsi" w:hAnsiTheme="minorHAnsi" w:cstheme="minorHAnsi"/>
          <w:color w:val="000000"/>
          <w:sz w:val="32"/>
          <w:szCs w:val="32"/>
        </w:rPr>
        <w:t>; but in his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religious, as well as political views, Mr. </w:t>
      </w:r>
      <w:proofErr w:type="spellStart"/>
      <w:r w:rsidRPr="00B25EA0">
        <w:rPr>
          <w:rFonts w:asciiTheme="minorHAnsi" w:hAnsiTheme="minorHAnsi" w:cstheme="minorHAnsi"/>
          <w:color w:val="000000"/>
          <w:sz w:val="32"/>
          <w:szCs w:val="32"/>
        </w:rPr>
        <w:t>Ganier</w:t>
      </w:r>
      <w:proofErr w:type="spellEnd"/>
      <w:r w:rsidRPr="00B25EA0">
        <w:rPr>
          <w:rFonts w:asciiTheme="minorHAnsi" w:hAnsiTheme="minorHAnsi" w:cstheme="minorHAnsi"/>
          <w:color w:val="000000"/>
          <w:sz w:val="32"/>
          <w:szCs w:val="32"/>
        </w:rPr>
        <w:t xml:space="preserve"> is very liberal.  He is a</w:t>
      </w:r>
      <w:r w:rsidR="00B25EA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25EA0">
        <w:rPr>
          <w:rFonts w:asciiTheme="minorHAnsi" w:hAnsiTheme="minorHAnsi" w:cstheme="minorHAnsi"/>
          <w:color w:val="000000"/>
          <w:sz w:val="32"/>
          <w:szCs w:val="32"/>
        </w:rPr>
        <w:t>useful citizen, and a man whom to know is to respect.</w:t>
      </w:r>
    </w:p>
    <w:p w:rsidR="00AF3407" w:rsidRPr="00B25EA0" w:rsidRDefault="00AF3407" w:rsidP="00CF4F34">
      <w:pPr>
        <w:pStyle w:val="yiv0950295306msonormal"/>
        <w:rPr>
          <w:rFonts w:asciiTheme="minorHAnsi" w:hAnsiTheme="minorHAnsi" w:cstheme="minorHAnsi"/>
          <w:color w:val="1D2228"/>
          <w:sz w:val="32"/>
          <w:szCs w:val="32"/>
        </w:rPr>
      </w:pPr>
      <w:bookmarkStart w:id="0" w:name="_GoBack"/>
      <w:bookmarkEnd w:id="0"/>
    </w:p>
    <w:p w:rsidR="00A540C1" w:rsidRDefault="00B25EA0">
      <w:pPr>
        <w:rPr>
          <w:rFonts w:cstheme="minorHAnsi"/>
          <w:sz w:val="32"/>
          <w:szCs w:val="32"/>
        </w:rPr>
      </w:pPr>
      <w:proofErr w:type="gramStart"/>
      <w:r w:rsidRPr="00B25EA0">
        <w:rPr>
          <w:rFonts w:cstheme="minorHAnsi"/>
          <w:i/>
          <w:sz w:val="32"/>
          <w:szCs w:val="32"/>
        </w:rPr>
        <w:t>Biographical and Historical Memoires of Louisiana</w:t>
      </w:r>
      <w:r w:rsidRPr="00B25EA0">
        <w:rPr>
          <w:rFonts w:cstheme="minorHAnsi"/>
          <w:sz w:val="32"/>
          <w:szCs w:val="32"/>
        </w:rPr>
        <w:t>.</w:t>
      </w:r>
      <w:proofErr w:type="gramEnd"/>
      <w:r w:rsidRPr="00B25EA0">
        <w:rPr>
          <w:rFonts w:cstheme="minorHAnsi"/>
          <w:sz w:val="32"/>
          <w:szCs w:val="32"/>
        </w:rPr>
        <w:t xml:space="preserve"> </w:t>
      </w:r>
      <w:proofErr w:type="gramStart"/>
      <w:r w:rsidRPr="00B25EA0">
        <w:rPr>
          <w:rFonts w:cstheme="minorHAnsi"/>
          <w:sz w:val="32"/>
          <w:szCs w:val="32"/>
        </w:rPr>
        <w:t>Vol. 1.</w:t>
      </w:r>
      <w:proofErr w:type="gramEnd"/>
      <w:r w:rsidRPr="00B25EA0">
        <w:rPr>
          <w:rFonts w:cstheme="minorHAnsi"/>
          <w:sz w:val="32"/>
          <w:szCs w:val="32"/>
        </w:rPr>
        <w:t xml:space="preserve"> Chicago: Goodspeed Publishing Company, 1892, pp. 429-430.</w:t>
      </w:r>
    </w:p>
    <w:sectPr w:rsidR="00A540C1" w:rsidSect="00AF340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A540C1"/>
    <w:rsid w:val="00AF3407"/>
    <w:rsid w:val="00B25EA0"/>
    <w:rsid w:val="00C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2020-02-07T13:53:00Z</dcterms:created>
  <dcterms:modified xsi:type="dcterms:W3CDTF">2020-02-09T18:42:00Z</dcterms:modified>
</cp:coreProperties>
</file>