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B0" w:rsidRPr="001645B0" w:rsidRDefault="001645B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proofErr w:type="gramStart"/>
      <w:r w:rsidRPr="001645B0">
        <w:rPr>
          <w:rFonts w:eastAsia="Times New Roman" w:cstheme="minorHAnsi"/>
          <w:sz w:val="40"/>
          <w:szCs w:val="40"/>
        </w:rPr>
        <w:t>Lawrence Breaux, Jr.</w:t>
      </w:r>
      <w:proofErr w:type="gramEnd"/>
    </w:p>
    <w:p w:rsidR="001645B0" w:rsidRPr="001645B0" w:rsidRDefault="001645B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1645B0">
        <w:rPr>
          <w:rFonts w:eastAsia="Times New Roman" w:cstheme="minorHAnsi"/>
          <w:sz w:val="40"/>
          <w:szCs w:val="40"/>
        </w:rPr>
        <w:t>June 6, 1949 – October 1, 2003</w:t>
      </w:r>
    </w:p>
    <w:bookmarkEnd w:id="0"/>
    <w:p w:rsidR="001645B0" w:rsidRDefault="001645B0" w:rsidP="001645B0">
      <w:pPr>
        <w:shd w:val="clear" w:color="auto" w:fill="FFFFFF"/>
        <w:spacing w:after="0"/>
        <w:jc w:val="center"/>
        <w:rPr>
          <w:rFonts w:eastAsia="Times New Roman" w:cstheme="minorHAnsi"/>
          <w:sz w:val="24"/>
          <w:szCs w:val="24"/>
        </w:rPr>
      </w:pPr>
    </w:p>
    <w:p w:rsidR="001645B0" w:rsidRDefault="001645B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394960" cy="4046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uxLawrence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5B0" w:rsidRDefault="001645B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645B0" w:rsidRPr="001645B0" w:rsidRDefault="001645B0" w:rsidP="001645B0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1645B0">
        <w:rPr>
          <w:rFonts w:eastAsia="Times New Roman" w:cstheme="minorHAnsi"/>
          <w:sz w:val="24"/>
          <w:szCs w:val="24"/>
        </w:rPr>
        <w:t xml:space="preserve">Lawrence "Pee Wee" "Curly" Breaux Jr., a truck driver for Carriage Meat Co., died Friday of cancer at St. Charles Parish Hospital. He was 55. Mr. Breaux was a lifelong resident of </w:t>
      </w:r>
      <w:proofErr w:type="spellStart"/>
      <w:r w:rsidRPr="001645B0">
        <w:rPr>
          <w:rFonts w:eastAsia="Times New Roman" w:cstheme="minorHAnsi"/>
          <w:sz w:val="24"/>
          <w:szCs w:val="24"/>
        </w:rPr>
        <w:t>LaPlace</w:t>
      </w:r>
      <w:proofErr w:type="spellEnd"/>
      <w:r w:rsidRPr="001645B0">
        <w:rPr>
          <w:rFonts w:eastAsia="Times New Roman" w:cstheme="minorHAnsi"/>
          <w:sz w:val="24"/>
          <w:szCs w:val="24"/>
        </w:rPr>
        <w:t xml:space="preserve">. Survivors include his son, Jarvis Breaux; three daughters, Lillian and Lydia Breaux, and Nikita Tobias; his mother, Mary Lee Noble Breaux; two brothers, Bruce and </w:t>
      </w:r>
      <w:proofErr w:type="spellStart"/>
      <w:r w:rsidRPr="001645B0">
        <w:rPr>
          <w:rFonts w:eastAsia="Times New Roman" w:cstheme="minorHAnsi"/>
          <w:sz w:val="24"/>
          <w:szCs w:val="24"/>
        </w:rPr>
        <w:t>Branhigan</w:t>
      </w:r>
      <w:proofErr w:type="spellEnd"/>
      <w:r w:rsidRPr="001645B0">
        <w:rPr>
          <w:rFonts w:eastAsia="Times New Roman" w:cstheme="minorHAnsi"/>
          <w:sz w:val="24"/>
          <w:szCs w:val="24"/>
        </w:rPr>
        <w:t xml:space="preserve"> Breaux; and six grandchildren. A funeral will be held today at 10 a.m. at Providence Baptist Church No. 1 at 240 Pine St. in </w:t>
      </w:r>
      <w:proofErr w:type="spellStart"/>
      <w:r w:rsidRPr="001645B0">
        <w:rPr>
          <w:rFonts w:eastAsia="Times New Roman" w:cstheme="minorHAnsi"/>
          <w:sz w:val="24"/>
          <w:szCs w:val="24"/>
        </w:rPr>
        <w:t>LaPlace</w:t>
      </w:r>
      <w:proofErr w:type="spellEnd"/>
      <w:r w:rsidRPr="001645B0">
        <w:rPr>
          <w:rFonts w:eastAsia="Times New Roman" w:cstheme="minorHAnsi"/>
          <w:sz w:val="24"/>
          <w:szCs w:val="24"/>
        </w:rPr>
        <w:t xml:space="preserve">. Burial will be in Providence Rest Haven Cemetery in </w:t>
      </w:r>
      <w:proofErr w:type="spellStart"/>
      <w:r w:rsidRPr="001645B0">
        <w:rPr>
          <w:rFonts w:eastAsia="Times New Roman" w:cstheme="minorHAnsi"/>
          <w:sz w:val="24"/>
          <w:szCs w:val="24"/>
        </w:rPr>
        <w:t>LaPlace</w:t>
      </w:r>
      <w:proofErr w:type="spellEnd"/>
      <w:r w:rsidRPr="001645B0">
        <w:rPr>
          <w:rFonts w:eastAsia="Times New Roman" w:cstheme="minorHAnsi"/>
          <w:sz w:val="24"/>
          <w:szCs w:val="24"/>
        </w:rPr>
        <w:t>. Hobson Brown Funeral Home is in charge of arrangements.</w:t>
      </w:r>
    </w:p>
    <w:p w:rsidR="001645B0" w:rsidRPr="001645B0" w:rsidRDefault="001645B0" w:rsidP="001645B0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</w:p>
    <w:p w:rsidR="001645B0" w:rsidRPr="001645B0" w:rsidRDefault="001645B0" w:rsidP="001645B0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1645B0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1645B0">
        <w:rPr>
          <w:rFonts w:eastAsia="Times New Roman" w:cstheme="minorHAnsi"/>
          <w:sz w:val="24"/>
          <w:szCs w:val="24"/>
        </w:rPr>
        <w:t>The</w:t>
      </w:r>
      <w:proofErr w:type="gramEnd"/>
      <w:r w:rsidRPr="001645B0">
        <w:rPr>
          <w:rFonts w:eastAsia="Times New Roman" w:cstheme="minorHAnsi"/>
          <w:sz w:val="24"/>
          <w:szCs w:val="24"/>
        </w:rPr>
        <w:t xml:space="preserve"> (New Orleans, LA) - Thursday, October 7, 2004</w:t>
      </w:r>
    </w:p>
    <w:p w:rsidR="00B44957" w:rsidRDefault="001645B0" w:rsidP="001645B0">
      <w:r>
        <w:t>Contributed by Jane Edson</w:t>
      </w:r>
    </w:p>
    <w:sectPr w:rsidR="00B44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0"/>
    <w:rsid w:val="001645B0"/>
    <w:rsid w:val="00B4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2018-06-11T23:24:00Z</dcterms:created>
  <dcterms:modified xsi:type="dcterms:W3CDTF">2018-06-11T23:30:00Z</dcterms:modified>
</cp:coreProperties>
</file>