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5D5688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Georgiana O. </w:t>
      </w:r>
      <w:r w:rsidR="00217B0E">
        <w:rPr>
          <w:rFonts w:eastAsia="Times New Roman" w:cstheme="minorHAnsi"/>
          <w:sz w:val="40"/>
          <w:szCs w:val="40"/>
        </w:rPr>
        <w:t>Gautier</w:t>
      </w:r>
    </w:p>
    <w:p w:rsidR="00E4673F" w:rsidRDefault="005D5688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28, 1906 – May 18, 2005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5D5688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722620" cy="3464141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ierGeorgianaWhitmo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58" cy="346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830DA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D5688">
        <w:rPr>
          <w:rFonts w:eastAsia="Times New Roman" w:cstheme="minorHAnsi"/>
          <w:sz w:val="24"/>
          <w:szCs w:val="24"/>
        </w:rPr>
        <w:t xml:space="preserve">Georgiana O. Gautier, a homemaker, died Wednesday at </w:t>
      </w:r>
      <w:proofErr w:type="spellStart"/>
      <w:r w:rsidRPr="005D5688">
        <w:rPr>
          <w:rFonts w:eastAsia="Times New Roman" w:cstheme="minorHAnsi"/>
          <w:sz w:val="24"/>
          <w:szCs w:val="24"/>
        </w:rPr>
        <w:t>Luling</w:t>
      </w:r>
      <w:proofErr w:type="spellEnd"/>
      <w:r w:rsidRPr="005D5688">
        <w:rPr>
          <w:rFonts w:eastAsia="Times New Roman" w:cstheme="minorHAnsi"/>
          <w:sz w:val="24"/>
          <w:szCs w:val="24"/>
        </w:rPr>
        <w:t xml:space="preserve"> Living Center. She was 98. </w:t>
      </w:r>
    </w:p>
    <w:p w:rsidR="005830DA" w:rsidRDefault="005830DA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5688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5D5688">
        <w:rPr>
          <w:rFonts w:eastAsia="Times New Roman" w:cstheme="minorHAnsi"/>
          <w:sz w:val="24"/>
          <w:szCs w:val="24"/>
        </w:rPr>
        <w:t xml:space="preserve">Ms. Gautier was born in Vacherie and lived in Wallace for the past 65 years. She was a member of the Good Children Society. Survivors include three sons, Larry and Elwood Gautier and Whitmore J. Gautier Jr.; three daughters, Allison G. </w:t>
      </w:r>
      <w:proofErr w:type="spellStart"/>
      <w:r w:rsidRPr="005D5688">
        <w:rPr>
          <w:rFonts w:eastAsia="Times New Roman" w:cstheme="minorHAnsi"/>
          <w:sz w:val="24"/>
          <w:szCs w:val="24"/>
        </w:rPr>
        <w:t>Roussel</w:t>
      </w:r>
      <w:proofErr w:type="spellEnd"/>
      <w:r w:rsidRPr="005D568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5D5688">
        <w:rPr>
          <w:rFonts w:eastAsia="Times New Roman" w:cstheme="minorHAnsi"/>
          <w:sz w:val="24"/>
          <w:szCs w:val="24"/>
        </w:rPr>
        <w:t>Deola</w:t>
      </w:r>
      <w:proofErr w:type="spellEnd"/>
      <w:r w:rsidRPr="005D5688">
        <w:rPr>
          <w:rFonts w:eastAsia="Times New Roman" w:cstheme="minorHAnsi"/>
          <w:sz w:val="24"/>
          <w:szCs w:val="24"/>
        </w:rPr>
        <w:t xml:space="preserve"> G. </w:t>
      </w:r>
      <w:proofErr w:type="spellStart"/>
      <w:r w:rsidRPr="005D5688">
        <w:rPr>
          <w:rFonts w:eastAsia="Times New Roman" w:cstheme="minorHAnsi"/>
          <w:sz w:val="24"/>
          <w:szCs w:val="24"/>
        </w:rPr>
        <w:t>Duronslet</w:t>
      </w:r>
      <w:proofErr w:type="spellEnd"/>
      <w:r w:rsidRPr="005D5688">
        <w:rPr>
          <w:rFonts w:eastAsia="Times New Roman" w:cstheme="minorHAnsi"/>
          <w:sz w:val="24"/>
          <w:szCs w:val="24"/>
        </w:rPr>
        <w:t xml:space="preserve"> and Lois A. Gautier; 36 grandchildren; 28 great-grandchildren; and six great-great-grandchildren. </w:t>
      </w:r>
    </w:p>
    <w:p w:rsidR="005D5688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5688" w:rsidRPr="005D5688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D5688">
        <w:rPr>
          <w:rFonts w:eastAsia="Times New Roman" w:cstheme="minorHAnsi"/>
          <w:sz w:val="24"/>
          <w:szCs w:val="24"/>
        </w:rPr>
        <w:t xml:space="preserve">A Mass will be said Monday at 11 a.m. at St. John the Baptist Catholic Church, 2361 Highway 18 in </w:t>
      </w:r>
      <w:proofErr w:type="spellStart"/>
      <w:r w:rsidRPr="005D5688">
        <w:rPr>
          <w:rFonts w:eastAsia="Times New Roman" w:cstheme="minorHAnsi"/>
          <w:sz w:val="24"/>
          <w:szCs w:val="24"/>
        </w:rPr>
        <w:t>Edgard</w:t>
      </w:r>
      <w:proofErr w:type="spellEnd"/>
      <w:r w:rsidRPr="005D5688">
        <w:rPr>
          <w:rFonts w:eastAsia="Times New Roman" w:cstheme="minorHAnsi"/>
          <w:sz w:val="24"/>
          <w:szCs w:val="24"/>
        </w:rPr>
        <w:t>. Visitation will begin at 9 a.m. Burial will be in the church cemetery. D.W. Rhodes Funeral Home is in charge of arrangements.</w:t>
      </w:r>
    </w:p>
    <w:p w:rsidR="005D5688" w:rsidRPr="005D5688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5688" w:rsidRPr="005D5688" w:rsidRDefault="005D5688" w:rsidP="005D56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D568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D5688">
        <w:rPr>
          <w:rFonts w:eastAsia="Times New Roman" w:cstheme="minorHAnsi"/>
          <w:sz w:val="24"/>
          <w:szCs w:val="24"/>
        </w:rPr>
        <w:t>The</w:t>
      </w:r>
      <w:proofErr w:type="gramEnd"/>
      <w:r w:rsidRPr="005D5688">
        <w:rPr>
          <w:rFonts w:eastAsia="Times New Roman" w:cstheme="minorHAnsi"/>
          <w:sz w:val="24"/>
          <w:szCs w:val="24"/>
        </w:rPr>
        <w:t xml:space="preserve"> (New Orleans, LA) - Sunday, May 22, 2005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5830DA"/>
    <w:rsid w:val="005D5688"/>
    <w:rsid w:val="00624943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2018-07-09T22:09:00Z</dcterms:created>
  <dcterms:modified xsi:type="dcterms:W3CDTF">2018-07-09T22:11:00Z</dcterms:modified>
</cp:coreProperties>
</file>