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sz w:val="40"/>
          <w:szCs w:val="40"/>
        </w:rPr>
      </w:pPr>
      <w:r>
        <w:rPr>
          <w:rFonts w:eastAsia="Times New Roman" w:cs="Calibri" w:cstheme="minorHAnsi"/>
          <w:sz w:val="40"/>
          <w:szCs w:val="40"/>
        </w:rPr>
        <w:t>Taylor Nicole</w:t>
      </w:r>
      <w:r>
        <w:rPr>
          <w:rFonts w:eastAsia="Times New Roman" w:cs="Calibri" w:cstheme="minorHAnsi"/>
          <w:sz w:val="40"/>
          <w:szCs w:val="40"/>
        </w:rPr>
        <w:t xml:space="preserve"> Adams</w:t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sz w:val="40"/>
          <w:szCs w:val="40"/>
        </w:rPr>
      </w:pPr>
      <w:r>
        <w:rPr>
          <w:rFonts w:eastAsia="Times New Roman" w:cs="Calibri" w:cstheme="minorHAnsi"/>
          <w:sz w:val="40"/>
          <w:szCs w:val="40"/>
        </w:rPr>
        <w:t>June 22, 1995 – December 5, 2010</w:t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817495" cy="216598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/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/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/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/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Fonts w:eastAsia="Times New Roman" w:cs="Calibri" w:cstheme="minorHAnsi"/>
          <w:sz w:val="30"/>
          <w:szCs w:val="30"/>
        </w:rPr>
        <w:t xml:space="preserve">Taylor Nicole Adams, 15, a native and resident of LaPlace, passed away Sunday, Dec. 5, 2010. She was the beloved daughter of Gaylyn Gendron Adams and Edward Adams; granddaughter of Robert Gendron Jr. and the late Sarah Rollo Gendron and Teddy and Virginia Adams; niece of Darlene Keyser, Joseph Spain, Robin and James Vicknair, Bryan Gendron and Jeri Verdin; and cousin of Heidi, Jayme and Brittany Vicknair, Benjamin Gendron, Andrew and Nathan Verdin and Hannah St. Martin. She is also survived by many friends.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Fonts w:eastAsia="Times New Roman" w:cs="Calibri" w:cstheme="minorHAnsi"/>
          <w:sz w:val="30"/>
          <w:szCs w:val="30"/>
        </w:rPr>
        <w:t xml:space="preserve">Relatives and friends are invited to attend services. Visitation is at Millet-Guidry Funeral Home, 2806 W. Airline Hwy., LaPlace today, Saturday, Dec. 11, from 8 a.m. until 10 a.m., followed by a religious service at the funeral home chapel at 10 a.m. Burial will be in St. John Memorial Gardens, LaPlace. </w:t>
      </w:r>
    </w:p>
    <w:p>
      <w:pPr>
        <w:pStyle w:val="TextBody"/>
        <w:bidi w:val="0"/>
        <w:spacing w:lineRule="auto" w:line="276" w:before="0" w:after="26"/>
        <w:jc w:val="left"/>
        <w:rPr>
          <w:sz w:val="30"/>
          <w:szCs w:val="30"/>
        </w:rPr>
      </w:pPr>
      <w:r>
        <w:rPr>
          <w:rFonts w:eastAsia="Times New Roman" w:cs="Calibri" w:cstheme="minorHAnsi"/>
          <w:sz w:val="30"/>
          <w:szCs w:val="30"/>
        </w:rPr>
        <w:t xml:space="preserve">L'Observateur (La Place, LA) - Saturday, December 11, 2010 </w:t>
      </w:r>
    </w:p>
    <w:p>
      <w:pPr>
        <w:pStyle w:val="TextBody"/>
        <w:bidi w:val="0"/>
        <w:spacing w:lineRule="auto" w:line="276" w:before="0" w:after="26"/>
        <w:jc w:val="left"/>
        <w:rPr>
          <w:sz w:val="30"/>
          <w:szCs w:val="30"/>
        </w:rPr>
      </w:pPr>
      <w:r>
        <w:rPr>
          <w:rFonts w:eastAsia="Times New Roman" w:cs="Calibri" w:cstheme="minorHAnsi"/>
          <w:sz w:val="30"/>
          <w:szCs w:val="30"/>
        </w:rPr>
        <w:t xml:space="preserve">Contributed by Jane Edson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9929e2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929e2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Yiv3633898600ox-11b3a61d4f-msonormal" w:customStyle="1">
    <w:name w:val="yiv3633898600ox-11b3a61d4f-msonormal"/>
    <w:basedOn w:val="Normal"/>
    <w:qFormat/>
    <w:rsid w:val="000f58a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iv2764752217ox-3a6d0664e5-msonormal" w:customStyle="1">
    <w:name w:val="yiv2764752217ox-3a6d0664e5-msonormal"/>
    <w:basedOn w:val="Normal"/>
    <w:qFormat/>
    <w:rsid w:val="00f112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929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LibreOffice/7.5.1.2$Windows_X86_64 LibreOffice_project/fcbaee479e84c6cd81291587d2ee68cba099e129</Application>
  <AppVersion>15.0000</AppVersion>
  <Pages>1</Pages>
  <Words>157</Words>
  <Characters>799</Characters>
  <CharactersWithSpaces>955</CharactersWithSpaces>
  <Paragraphs>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2018-07-08T19:29:00Z</dcterms:created>
  <dc:creator>Margie</dc:creator>
  <dc:description/>
  <dc:language>en-US</dc:language>
  <cp:lastModifiedBy/>
  <dcterms:modified xsi:type="dcterms:W3CDTF">2023-05-19T09:11:41Z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