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cs="Calibri" w:cstheme="minorHAnsi"/>
          <w:sz w:val="40"/>
          <w:szCs w:val="40"/>
        </w:rPr>
      </w:pPr>
      <w:r>
        <w:rPr>
          <w:rFonts w:cs="Calibri" w:cstheme="minorHAnsi"/>
          <w:sz w:val="40"/>
          <w:szCs w:val="40"/>
        </w:rPr>
        <w:t>Doris (Tassin) Burl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40"/>
          <w:szCs w:val="40"/>
        </w:rPr>
      </w:pPr>
      <w:r>
        <w:rPr>
          <w:rFonts w:cs="Calibri" w:cstheme="minorHAnsi"/>
          <w:sz w:val="40"/>
          <w:szCs w:val="40"/>
        </w:rPr>
        <w:t>March 2, 1936 – March 13, 1999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40"/>
          <w:szCs w:val="40"/>
        </w:rPr>
      </w:pPr>
      <w:r>
        <w:rPr>
          <w:rFonts w:cs="Calibri" w:cstheme="minorHAnsi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40"/>
          <w:szCs w:val="40"/>
        </w:rPr>
      </w:pPr>
      <w:r>
        <w:rPr>
          <w:rFonts w:cs="Calibri" w:cstheme="minorHAnsi"/>
          <w:sz w:val="40"/>
          <w:szCs w:val="4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3600" cy="271653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30"/>
          <w:szCs w:val="30"/>
        </w:rPr>
      </w:pPr>
      <w:r>
        <w:rPr>
          <w:rFonts w:cs="Calibri" w:cstheme="minorHAnsi"/>
          <w:sz w:val="30"/>
          <w:szCs w:val="30"/>
        </w:rPr>
        <w:t xml:space="preserve">   </w:t>
      </w:r>
      <w:r>
        <w:rPr>
          <w:rFonts w:cs="Calibri" w:cstheme="minorHAnsi"/>
          <w:sz w:val="30"/>
          <w:szCs w:val="30"/>
        </w:rPr>
        <w:t xml:space="preserve">Doris Tassin Burl, a retired lab technician for Dupont-Dow, died Saturday of complications from a stroke at her daughter's home. She was 63. Mrs. Burl was born in New Orleans and lived in Mount Airy for the past 32 years. She attended Southern University. </w:t>
      </w:r>
    </w:p>
    <w:p>
      <w:pPr>
        <w:pStyle w:val="Normal"/>
        <w:rPr>
          <w:sz w:val="30"/>
          <w:szCs w:val="30"/>
        </w:rPr>
      </w:pPr>
      <w:r>
        <w:rPr>
          <w:rFonts w:cs="Calibri" w:cstheme="minorHAnsi"/>
          <w:sz w:val="30"/>
          <w:szCs w:val="30"/>
        </w:rPr>
        <w:t xml:space="preserve">   </w:t>
      </w:r>
      <w:r>
        <w:rPr>
          <w:rFonts w:cs="Calibri" w:cstheme="minorHAnsi"/>
          <w:sz w:val="30"/>
          <w:szCs w:val="30"/>
        </w:rPr>
        <w:t xml:space="preserve">Survivors include a son, Andre Burl Sr.; a daughter, Samantha B. Wilson; four stepdaughters, Sonya, Debra, Veronica and Rachel Burl; a sister, Ida Mae Tassin; and five grandchildren. </w:t>
      </w:r>
    </w:p>
    <w:p>
      <w:pPr>
        <w:pStyle w:val="Normal"/>
        <w:rPr>
          <w:sz w:val="30"/>
          <w:szCs w:val="30"/>
        </w:rPr>
      </w:pPr>
      <w:r>
        <w:rPr>
          <w:rFonts w:cs="Calibri" w:cstheme="minorHAnsi"/>
          <w:sz w:val="30"/>
          <w:szCs w:val="30"/>
        </w:rPr>
        <w:t xml:space="preserve">   </w:t>
      </w:r>
      <w:r>
        <w:rPr>
          <w:rFonts w:cs="Calibri" w:cstheme="minorHAnsi"/>
          <w:sz w:val="30"/>
          <w:szCs w:val="30"/>
        </w:rPr>
        <w:t xml:space="preserve">A funeral will be held Saturday at 11 A.M. at First Community Antioch Baptist Church in Paulina. Burial will be in St. John Memorial Gardens. Hobson-Brown Funeral Home is in charge of arrangements. </w:t>
      </w:r>
    </w:p>
    <w:p>
      <w:pPr>
        <w:pStyle w:val="Normal"/>
        <w:spacing w:before="0" w:after="0"/>
        <w:rPr>
          <w:sz w:val="30"/>
          <w:szCs w:val="30"/>
        </w:rPr>
      </w:pPr>
      <w:r>
        <w:rPr>
          <w:rFonts w:cs="Calibri" w:cstheme="minorHAnsi"/>
          <w:sz w:val="30"/>
          <w:szCs w:val="30"/>
        </w:rPr>
        <w:t>Times Picayune, New Orleans, Louisiana</w:t>
      </w:r>
    </w:p>
    <w:p>
      <w:pPr>
        <w:pStyle w:val="Normal"/>
        <w:spacing w:before="0" w:after="0"/>
        <w:rPr>
          <w:sz w:val="30"/>
          <w:szCs w:val="30"/>
        </w:rPr>
      </w:pPr>
      <w:r>
        <w:rPr>
          <w:rFonts w:cs="Calibri" w:cstheme="minorHAnsi"/>
          <w:sz w:val="30"/>
          <w:szCs w:val="30"/>
        </w:rPr>
        <w:t>Friday, March 19, 1999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LibreOffice/7.5.1.2$Windows_X86_64 LibreOffice_project/fcbaee479e84c6cd81291587d2ee68cba099e129</Application>
  <AppVersion>15.0000</AppVersion>
  <Pages>1</Pages>
  <Words>111</Words>
  <Characters>636</Characters>
  <CharactersWithSpaces>746</CharactersWithSpaces>
  <Paragraphs>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2018-07-09T03:43:00Z</dcterms:created>
  <dc:creator>Margie</dc:creator>
  <dc:description/>
  <dc:language>en-US</dc:language>
  <cp:lastModifiedBy/>
  <dcterms:modified xsi:type="dcterms:W3CDTF">2023-06-12T18:04:11Z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