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cs="Calibri" w:cstheme="minorHAnsi"/>
          <w:sz w:val="40"/>
          <w:szCs w:val="40"/>
        </w:rPr>
      </w:pPr>
      <w:r>
        <w:rPr>
          <w:rFonts w:cs="Calibri" w:cstheme="minorHAnsi"/>
          <w:sz w:val="40"/>
          <w:szCs w:val="40"/>
        </w:rPr>
        <w:t>Barbara (Snyder) Burton</w:t>
      </w:r>
    </w:p>
    <w:p>
      <w:pPr>
        <w:pStyle w:val="Normal"/>
        <w:spacing w:lineRule="auto" w:line="240" w:before="0" w:after="0"/>
        <w:jc w:val="center"/>
        <w:rPr>
          <w:rFonts w:cs="Calibri" w:cstheme="minorHAnsi"/>
          <w:sz w:val="40"/>
          <w:szCs w:val="40"/>
        </w:rPr>
      </w:pPr>
      <w:r>
        <w:rPr>
          <w:rFonts w:cs="Calibri" w:cstheme="minorHAnsi"/>
          <w:sz w:val="40"/>
          <w:szCs w:val="40"/>
        </w:rPr>
        <w:t>August 29, 1941 – October 9, 2021</w:t>
      </w:r>
    </w:p>
    <w:p>
      <w:pPr>
        <w:pStyle w:val="Normal"/>
        <w:spacing w:lineRule="auto" w:line="240" w:before="0" w:after="0"/>
        <w:jc w:val="center"/>
        <w:rPr>
          <w:rFonts w:cs="Calibri" w:cstheme="minorHAnsi"/>
          <w:sz w:val="40"/>
          <w:szCs w:val="40"/>
        </w:rPr>
      </w:pPr>
      <w:r>
        <w:rPr/>
      </w:r>
    </w:p>
    <w:p>
      <w:pPr>
        <w:pStyle w:val="Normal"/>
        <w:spacing w:lineRule="auto" w:line="240" w:before="0" w:after="0"/>
        <w:jc w:val="center"/>
        <w:rPr>
          <w:rFonts w:cs="Calibri" w:cstheme="minorHAnsi"/>
          <w:sz w:val="40"/>
          <w:szCs w:val="40"/>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535045" cy="220027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535045" cy="2200275"/>
                    </a:xfrm>
                    <a:prstGeom prst="rect">
                      <a:avLst/>
                    </a:prstGeom>
                  </pic:spPr>
                </pic:pic>
              </a:graphicData>
            </a:graphic>
          </wp:anchor>
        </w:drawing>
      </w:r>
    </w:p>
    <w:p>
      <w:pPr>
        <w:pStyle w:val="TextBody"/>
        <w:bidi w:val="0"/>
        <w:spacing w:lineRule="auto" w:line="240" w:before="0" w:after="140"/>
        <w:jc w:val="left"/>
        <w:rPr>
          <w:rFonts w:cs="Calibri" w:cstheme="minorHAnsi"/>
        </w:rPr>
      </w:pPr>
      <w:r>
        <w:rPr>
          <w:sz w:val="30"/>
          <w:szCs w:val="30"/>
        </w:rPr>
      </w:r>
    </w:p>
    <w:p>
      <w:pPr>
        <w:pStyle w:val="TextBody"/>
        <w:bidi w:val="0"/>
        <w:spacing w:lineRule="auto" w:line="276" w:before="0" w:after="140"/>
        <w:jc w:val="left"/>
        <w:rPr>
          <w:sz w:val="30"/>
          <w:szCs w:val="30"/>
        </w:rPr>
      </w:pPr>
      <w:r>
        <w:rPr>
          <w:sz w:val="30"/>
          <w:szCs w:val="30"/>
        </w:rPr>
      </w:r>
    </w:p>
    <w:p>
      <w:pPr>
        <w:pStyle w:val="TextBody"/>
        <w:bidi w:val="0"/>
        <w:spacing w:lineRule="auto" w:line="276" w:before="0" w:after="140"/>
        <w:jc w:val="left"/>
        <w:rPr>
          <w:sz w:val="30"/>
          <w:szCs w:val="30"/>
        </w:rPr>
      </w:pPr>
      <w:r>
        <w:rPr>
          <w:sz w:val="30"/>
          <w:szCs w:val="30"/>
        </w:rPr>
      </w:r>
    </w:p>
    <w:p>
      <w:pPr>
        <w:pStyle w:val="TextBody"/>
        <w:bidi w:val="0"/>
        <w:spacing w:lineRule="auto" w:line="276" w:before="0" w:after="140"/>
        <w:jc w:val="left"/>
        <w:rPr>
          <w:sz w:val="30"/>
          <w:szCs w:val="30"/>
        </w:rPr>
      </w:pPr>
      <w:r>
        <w:rPr>
          <w:sz w:val="30"/>
          <w:szCs w:val="30"/>
        </w:rPr>
      </w:r>
    </w:p>
    <w:p>
      <w:pPr>
        <w:pStyle w:val="TextBody"/>
        <w:bidi w:val="0"/>
        <w:spacing w:lineRule="auto" w:line="276" w:before="0" w:after="140"/>
        <w:jc w:val="left"/>
        <w:rPr>
          <w:sz w:val="30"/>
          <w:szCs w:val="30"/>
        </w:rPr>
      </w:pPr>
      <w:r>
        <w:rPr>
          <w:sz w:val="30"/>
          <w:szCs w:val="30"/>
        </w:rPr>
      </w:r>
    </w:p>
    <w:p>
      <w:pPr>
        <w:pStyle w:val="TextBody"/>
        <w:bidi w:val="0"/>
        <w:spacing w:lineRule="auto" w:line="276" w:before="0" w:after="140"/>
        <w:jc w:val="left"/>
        <w:rPr>
          <w:sz w:val="30"/>
          <w:szCs w:val="30"/>
        </w:rPr>
      </w:pPr>
      <w:r>
        <w:rPr>
          <w:sz w:val="30"/>
          <w:szCs w:val="30"/>
        </w:rPr>
      </w:r>
    </w:p>
    <w:p>
      <w:pPr>
        <w:pStyle w:val="TextBody"/>
        <w:bidi w:val="0"/>
        <w:spacing w:lineRule="auto" w:line="276" w:before="0" w:after="140"/>
        <w:jc w:val="left"/>
        <w:rPr>
          <w:sz w:val="30"/>
          <w:szCs w:val="30"/>
        </w:rPr>
      </w:pPr>
      <w:r>
        <w:rPr>
          <w:sz w:val="30"/>
          <w:szCs w:val="30"/>
        </w:rPr>
      </w:r>
    </w:p>
    <w:p>
      <w:pPr>
        <w:pStyle w:val="TextBody"/>
        <w:bidi w:val="0"/>
        <w:spacing w:lineRule="auto" w:line="276" w:before="0" w:after="140"/>
        <w:jc w:val="left"/>
        <w:rPr>
          <w:sz w:val="30"/>
          <w:szCs w:val="30"/>
        </w:rPr>
      </w:pPr>
      <w:r>
        <w:rPr>
          <w:sz w:val="30"/>
          <w:szCs w:val="30"/>
        </w:rPr>
        <w:t xml:space="preserve">Barbara Ann Snyder-Burton peacefully departed this earthly life and entered into eternal rest at the age of 80 on October 9, 2021. Daughter of the late Rev. Peter Snyder, Sr. and Irene (Pauline) Snyder. Mother of Ilana Burton-Nealond and Delano Burton. Sister of Larry Snyder, Sr. She is survived by 7 grandchildren, 6 great grandchildren, nieces, nephews, cousins, other relatives and friends. </w:t>
      </w:r>
    </w:p>
    <w:p>
      <w:pPr>
        <w:pStyle w:val="TextBody"/>
        <w:bidi w:val="0"/>
        <w:spacing w:lineRule="auto" w:line="276" w:before="0" w:after="140"/>
        <w:jc w:val="left"/>
        <w:rPr>
          <w:sz w:val="30"/>
          <w:szCs w:val="30"/>
        </w:rPr>
      </w:pPr>
      <w:r>
        <w:rPr>
          <w:sz w:val="30"/>
          <w:szCs w:val="30"/>
        </w:rPr>
        <w:t>A Celebration of Life will take place on Saturday, October 23, 2021 at Bethlehem Baptist Church, 146 E 20th St., Reserve, LA at 11:00 a.m. Rev. Dr. Forell Bering, Sr. officiating. Viewing from 9:00 a.m. until service time ONLY. Mask and Social Distancing are required. Services entrusted to the professional staff at Hobson Brown Funeral Home, 134 Daisy St., Garyville, LA 70051.</w:t>
      </w:r>
    </w:p>
    <w:p>
      <w:pPr>
        <w:pStyle w:val="TextBody"/>
        <w:bidi w:val="0"/>
        <w:spacing w:lineRule="auto" w:line="240" w:before="0" w:after="0"/>
        <w:jc w:val="left"/>
        <w:rPr>
          <w:sz w:val="30"/>
          <w:szCs w:val="30"/>
        </w:rPr>
      </w:pPr>
      <w:r>
        <w:rPr>
          <w:rFonts w:cs="Calibri" w:cstheme="minorHAnsi"/>
          <w:sz w:val="30"/>
          <w:szCs w:val="30"/>
        </w:rPr>
        <w:t xml:space="preserve">The Times-Picayune, </w:t>
      </w:r>
      <w:r>
        <w:rPr>
          <w:rFonts w:cs="Calibri" w:cstheme="minorHAnsi"/>
          <w:sz w:val="30"/>
          <w:szCs w:val="30"/>
        </w:rPr>
        <w:t>New Orleans, Louisiana</w:t>
      </w:r>
    </w:p>
    <w:p>
      <w:pPr>
        <w:pStyle w:val="TextBody"/>
        <w:bidi w:val="0"/>
        <w:spacing w:lineRule="auto" w:line="240" w:before="0" w:after="0"/>
        <w:jc w:val="left"/>
        <w:rPr>
          <w:sz w:val="30"/>
          <w:szCs w:val="30"/>
        </w:rPr>
      </w:pPr>
      <w:r>
        <w:rPr>
          <w:rFonts w:cs="Calibri" w:cstheme="minorHAnsi"/>
          <w:sz w:val="30"/>
          <w:szCs w:val="30"/>
        </w:rPr>
        <w:t xml:space="preserve">Oct. 21 to Oct. 23, 2021 </w:t>
      </w:r>
    </w:p>
    <w:p>
      <w:pPr>
        <w:pStyle w:val="TextBody"/>
        <w:bidi w:val="0"/>
        <w:spacing w:lineRule="auto" w:line="240" w:before="0" w:after="0"/>
        <w:jc w:val="left"/>
        <w:rPr>
          <w:sz w:val="30"/>
          <w:szCs w:val="30"/>
        </w:rPr>
      </w:pPr>
      <w:r>
        <w:rPr>
          <w:rFonts w:cs="Calibri" w:cstheme="minorHAnsi"/>
          <w:sz w:val="30"/>
          <w:szCs w:val="30"/>
        </w:rPr>
        <w:t xml:space="preserve">Contributed by Jane Edson </w:t>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72"/>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Application>LibreOffice/7.5.1.2$Windows_X86_64 LibreOffice_project/fcbaee479e84c6cd81291587d2ee68cba099e129</Application>
  <AppVersion>15.0000</AppVersion>
  <Pages>1</Pages>
  <Words>111</Words>
  <Characters>636</Characters>
  <CharactersWithSpaces>746</CharactersWithSpaces>
  <Paragraphs>1</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2018-07-09T03:43:00Z</dcterms:created>
  <dc:creator>Margie</dc:creator>
  <dc:description/>
  <dc:language>en-US</dc:language>
  <cp:lastModifiedBy/>
  <dcterms:modified xsi:type="dcterms:W3CDTF">2023-06-12T11:28:54Z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