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9BD274" w14:textId="1F34F548" w:rsidR="00505C91" w:rsidRPr="00147728" w:rsidRDefault="00EC7236" w:rsidP="00147728">
      <w:pPr>
        <w:spacing w:after="0"/>
        <w:jc w:val="center"/>
        <w:rPr>
          <w:sz w:val="40"/>
          <w:szCs w:val="40"/>
        </w:rPr>
      </w:pPr>
      <w:r>
        <w:rPr>
          <w:sz w:val="40"/>
          <w:szCs w:val="40"/>
        </w:rPr>
        <w:t xml:space="preserve">Karen </w:t>
      </w:r>
      <w:r w:rsidR="00580739">
        <w:rPr>
          <w:sz w:val="40"/>
          <w:szCs w:val="40"/>
        </w:rPr>
        <w:t xml:space="preserve">Sue </w:t>
      </w:r>
      <w:r>
        <w:rPr>
          <w:sz w:val="40"/>
          <w:szCs w:val="40"/>
        </w:rPr>
        <w:t>(Grant) Franklin</w:t>
      </w:r>
    </w:p>
    <w:p w14:paraId="6AAB0082" w14:textId="420E372B" w:rsidR="00147728" w:rsidRPr="00147728" w:rsidRDefault="00580739" w:rsidP="00147728">
      <w:pPr>
        <w:spacing w:after="0"/>
        <w:jc w:val="center"/>
        <w:rPr>
          <w:sz w:val="40"/>
          <w:szCs w:val="40"/>
        </w:rPr>
      </w:pPr>
      <w:r>
        <w:rPr>
          <w:sz w:val="40"/>
          <w:szCs w:val="40"/>
        </w:rPr>
        <w:t>August 7, 1960 – March 7, 2015</w:t>
      </w:r>
    </w:p>
    <w:p w14:paraId="283A5B79" w14:textId="77777777" w:rsidR="00473F69" w:rsidRPr="00473F69" w:rsidRDefault="00473F69" w:rsidP="00505C91">
      <w:pPr>
        <w:spacing w:after="0"/>
        <w:jc w:val="center"/>
        <w:rPr>
          <w:sz w:val="24"/>
          <w:szCs w:val="24"/>
        </w:rPr>
      </w:pPr>
    </w:p>
    <w:p w14:paraId="5D2F8F49" w14:textId="14281E5A" w:rsidR="00C35DA8" w:rsidRPr="00ED0BCF" w:rsidRDefault="00EC7236" w:rsidP="00ED0BCF">
      <w:pPr>
        <w:jc w:val="center"/>
      </w:pPr>
      <w:r>
        <w:rPr>
          <w:noProof/>
        </w:rPr>
        <w:drawing>
          <wp:inline distT="0" distB="0" distL="0" distR="0" wp14:anchorId="62210FA7" wp14:editId="6A16D657">
            <wp:extent cx="2705917" cy="1552575"/>
            <wp:effectExtent l="0" t="0" r="0" b="0"/>
            <wp:docPr id="417803705" name="Picture 4" descr="A close-up of a grave st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7803705" name="Picture 4" descr="A close-up of a grave stone&#10;&#10;Description automatically generated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16280" cy="15585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109CD0" w14:textId="77777777" w:rsidR="005C7293" w:rsidRDefault="005C7293" w:rsidP="00473F69">
      <w:pPr>
        <w:spacing w:after="0" w:line="240" w:lineRule="auto"/>
        <w:rPr>
          <w:rFonts w:cstheme="minorHAnsi"/>
          <w:sz w:val="30"/>
          <w:szCs w:val="30"/>
        </w:rPr>
      </w:pPr>
    </w:p>
    <w:p w14:paraId="1E5C0C40" w14:textId="77777777" w:rsidR="00580739" w:rsidRDefault="00580739" w:rsidP="00473F69">
      <w:pPr>
        <w:spacing w:after="0" w:line="240" w:lineRule="auto"/>
        <w:rPr>
          <w:rFonts w:cstheme="minorHAnsi"/>
          <w:color w:val="404F57"/>
          <w:sz w:val="30"/>
          <w:szCs w:val="30"/>
          <w:shd w:val="clear" w:color="auto" w:fill="FFFFFF"/>
        </w:rPr>
      </w:pPr>
      <w:r>
        <w:rPr>
          <w:rFonts w:cstheme="minorHAnsi"/>
          <w:color w:val="404F57"/>
          <w:sz w:val="30"/>
          <w:szCs w:val="30"/>
          <w:shd w:val="clear" w:color="auto" w:fill="FFFFFF"/>
        </w:rPr>
        <w:t xml:space="preserve">   </w:t>
      </w:r>
      <w:r w:rsidR="00EC7236" w:rsidRPr="00580739">
        <w:rPr>
          <w:rFonts w:cstheme="minorHAnsi"/>
          <w:color w:val="404F57"/>
          <w:sz w:val="30"/>
          <w:szCs w:val="30"/>
          <w:shd w:val="clear" w:color="auto" w:fill="FFFFFF"/>
        </w:rPr>
        <w:t xml:space="preserve">Karen Grant Franklin at the age of 54, fulfilled her time on earth. Her transition occurred on March 7, </w:t>
      </w:r>
      <w:proofErr w:type="gramStart"/>
      <w:r w:rsidR="00EC7236" w:rsidRPr="00580739">
        <w:rPr>
          <w:rFonts w:cstheme="minorHAnsi"/>
          <w:color w:val="404F57"/>
          <w:sz w:val="30"/>
          <w:szCs w:val="30"/>
          <w:shd w:val="clear" w:color="auto" w:fill="FFFFFF"/>
        </w:rPr>
        <w:t>2015</w:t>
      </w:r>
      <w:proofErr w:type="gramEnd"/>
      <w:r w:rsidR="00EC7236" w:rsidRPr="00580739">
        <w:rPr>
          <w:rFonts w:cstheme="minorHAnsi"/>
          <w:color w:val="404F57"/>
          <w:sz w:val="30"/>
          <w:szCs w:val="30"/>
          <w:shd w:val="clear" w:color="auto" w:fill="FFFFFF"/>
        </w:rPr>
        <w:t xml:space="preserve"> at Our Lady of the Lake Hospital, Baton Rouge, La. Beloved wife of Terry Lee Franklin, loving mother of Terri </w:t>
      </w:r>
      <w:proofErr w:type="spellStart"/>
      <w:r w:rsidR="00EC7236" w:rsidRPr="00580739">
        <w:rPr>
          <w:rFonts w:cstheme="minorHAnsi"/>
          <w:color w:val="404F57"/>
          <w:sz w:val="30"/>
          <w:szCs w:val="30"/>
          <w:shd w:val="clear" w:color="auto" w:fill="FFFFFF"/>
        </w:rPr>
        <w:t>LeJaune</w:t>
      </w:r>
      <w:proofErr w:type="spellEnd"/>
      <w:r w:rsidR="00EC7236" w:rsidRPr="00580739">
        <w:rPr>
          <w:rFonts w:cstheme="minorHAnsi"/>
          <w:color w:val="404F57"/>
          <w:sz w:val="30"/>
          <w:szCs w:val="30"/>
          <w:shd w:val="clear" w:color="auto" w:fill="FFFFFF"/>
        </w:rPr>
        <w:t xml:space="preserve"> "Molly" and Daniel Levi Franklin. Daughter of Mrs. Glendora Joseph Grant and the Late Rev. Linton Grant. Sister of Gogi G. (Kenneth) Laurent, Eric Grant, Charlene </w:t>
      </w:r>
      <w:proofErr w:type="gramStart"/>
      <w:r w:rsidR="00EC7236" w:rsidRPr="00580739">
        <w:rPr>
          <w:rFonts w:cstheme="minorHAnsi"/>
          <w:color w:val="404F57"/>
          <w:sz w:val="30"/>
          <w:szCs w:val="30"/>
          <w:shd w:val="clear" w:color="auto" w:fill="FFFFFF"/>
        </w:rPr>
        <w:t>Grant</w:t>
      </w:r>
      <w:proofErr w:type="gramEnd"/>
      <w:r w:rsidR="00EC7236" w:rsidRPr="00580739">
        <w:rPr>
          <w:rFonts w:cstheme="minorHAnsi"/>
          <w:color w:val="404F57"/>
          <w:sz w:val="30"/>
          <w:szCs w:val="30"/>
          <w:shd w:val="clear" w:color="auto" w:fill="FFFFFF"/>
        </w:rPr>
        <w:t xml:space="preserve"> and Ellen G. (Nathan) Brooks. Aunt of Grant and Lauren Laurent, Jadelyn, Eric, Eric and </w:t>
      </w:r>
      <w:proofErr w:type="spellStart"/>
      <w:r w:rsidR="00EC7236" w:rsidRPr="00580739">
        <w:rPr>
          <w:rFonts w:cstheme="minorHAnsi"/>
          <w:color w:val="404F57"/>
          <w:sz w:val="30"/>
          <w:szCs w:val="30"/>
          <w:shd w:val="clear" w:color="auto" w:fill="FFFFFF"/>
        </w:rPr>
        <w:t>JyNika</w:t>
      </w:r>
      <w:proofErr w:type="spellEnd"/>
      <w:r w:rsidR="00EC7236" w:rsidRPr="00580739">
        <w:rPr>
          <w:rFonts w:cstheme="minorHAnsi"/>
          <w:color w:val="404F57"/>
          <w:sz w:val="30"/>
          <w:szCs w:val="30"/>
          <w:shd w:val="clear" w:color="auto" w:fill="FFFFFF"/>
        </w:rPr>
        <w:t xml:space="preserve"> Grant, </w:t>
      </w:r>
      <w:proofErr w:type="spellStart"/>
      <w:r w:rsidR="00EC7236" w:rsidRPr="00580739">
        <w:rPr>
          <w:rFonts w:cstheme="minorHAnsi"/>
          <w:color w:val="404F57"/>
          <w:sz w:val="30"/>
          <w:szCs w:val="30"/>
          <w:shd w:val="clear" w:color="auto" w:fill="FFFFFF"/>
        </w:rPr>
        <w:t>DaNelle</w:t>
      </w:r>
      <w:proofErr w:type="spellEnd"/>
      <w:r w:rsidR="00EC7236" w:rsidRPr="00580739">
        <w:rPr>
          <w:rFonts w:cstheme="minorHAnsi"/>
          <w:color w:val="404F57"/>
          <w:sz w:val="30"/>
          <w:szCs w:val="30"/>
          <w:shd w:val="clear" w:color="auto" w:fill="FFFFFF"/>
        </w:rPr>
        <w:t xml:space="preserve"> Franklin, Dedrick Alexander and Tyler Grimes. Niece of Helen Wilfred and Stanley (Laura) Joseph. Daughter-in-law of Rev. and Mrs. Isiah Franklin Jr. Sister-in-law of Donna (Gerald) Alexander and Kevin Franklin. Godmother of Kardel Valentine, Monique </w:t>
      </w:r>
      <w:proofErr w:type="gramStart"/>
      <w:r w:rsidR="00EC7236" w:rsidRPr="00580739">
        <w:rPr>
          <w:rFonts w:cstheme="minorHAnsi"/>
          <w:color w:val="404F57"/>
          <w:sz w:val="30"/>
          <w:szCs w:val="30"/>
          <w:shd w:val="clear" w:color="auto" w:fill="FFFFFF"/>
        </w:rPr>
        <w:t>Brown</w:t>
      </w:r>
      <w:proofErr w:type="gramEnd"/>
      <w:r w:rsidR="00EC7236" w:rsidRPr="00580739">
        <w:rPr>
          <w:rFonts w:cstheme="minorHAnsi"/>
          <w:color w:val="404F57"/>
          <w:sz w:val="30"/>
          <w:szCs w:val="30"/>
          <w:shd w:val="clear" w:color="auto" w:fill="FFFFFF"/>
        </w:rPr>
        <w:t xml:space="preserve"> and Sophia Franklin. Karen was loved by extended family members and friends. A native of Mt. Airy, La and a resident of LaPlace, La. </w:t>
      </w:r>
    </w:p>
    <w:p w14:paraId="3F2023AC" w14:textId="1215FB39" w:rsidR="00473F69" w:rsidRPr="00580739" w:rsidRDefault="00580739" w:rsidP="00473F69">
      <w:pPr>
        <w:spacing w:after="0" w:line="240" w:lineRule="auto"/>
        <w:rPr>
          <w:rFonts w:cstheme="minorHAnsi"/>
          <w:color w:val="404F57"/>
          <w:sz w:val="30"/>
          <w:szCs w:val="30"/>
          <w:shd w:val="clear" w:color="auto" w:fill="FFFFFF"/>
        </w:rPr>
      </w:pPr>
      <w:r>
        <w:rPr>
          <w:rFonts w:cstheme="minorHAnsi"/>
          <w:color w:val="404F57"/>
          <w:sz w:val="30"/>
          <w:szCs w:val="30"/>
          <w:shd w:val="clear" w:color="auto" w:fill="FFFFFF"/>
        </w:rPr>
        <w:t xml:space="preserve">   </w:t>
      </w:r>
      <w:r w:rsidR="00EC7236" w:rsidRPr="00580739">
        <w:rPr>
          <w:rFonts w:cstheme="minorHAnsi"/>
          <w:color w:val="404F57"/>
          <w:sz w:val="30"/>
          <w:szCs w:val="30"/>
          <w:shd w:val="clear" w:color="auto" w:fill="FFFFFF"/>
        </w:rPr>
        <w:t xml:space="preserve">Pastor and members of Mt. Zion Baptist Church, St. John Baptist Church of Mt. Airy and Leon Godchaux class of '78 are invited to attend a celebration of life on Saturday, March 14, </w:t>
      </w:r>
      <w:proofErr w:type="gramStart"/>
      <w:r w:rsidR="00EC7236" w:rsidRPr="00580739">
        <w:rPr>
          <w:rFonts w:cstheme="minorHAnsi"/>
          <w:color w:val="404F57"/>
          <w:sz w:val="30"/>
          <w:szCs w:val="30"/>
          <w:shd w:val="clear" w:color="auto" w:fill="FFFFFF"/>
        </w:rPr>
        <w:t>2015</w:t>
      </w:r>
      <w:proofErr w:type="gramEnd"/>
      <w:r w:rsidR="00EC7236" w:rsidRPr="00580739">
        <w:rPr>
          <w:rFonts w:cstheme="minorHAnsi"/>
          <w:color w:val="404F57"/>
          <w:sz w:val="30"/>
          <w:szCs w:val="30"/>
          <w:shd w:val="clear" w:color="auto" w:fill="FFFFFF"/>
        </w:rPr>
        <w:t xml:space="preserve"> at 11:00 am at Mt. Zion Baptist Church, 100 Second Street St. Rose, La. Rev. Isiah Franklin, Jr. officiating. Interment in St. John Memorial Cemetery. </w:t>
      </w:r>
      <w:proofErr w:type="gramStart"/>
      <w:r w:rsidR="00EC7236" w:rsidRPr="00580739">
        <w:rPr>
          <w:rFonts w:cstheme="minorHAnsi"/>
          <w:color w:val="404F57"/>
          <w:sz w:val="30"/>
          <w:szCs w:val="30"/>
          <w:shd w:val="clear" w:color="auto" w:fill="FFFFFF"/>
        </w:rPr>
        <w:t>Viewing</w:t>
      </w:r>
      <w:proofErr w:type="gramEnd"/>
      <w:r w:rsidR="00EC7236" w:rsidRPr="00580739">
        <w:rPr>
          <w:rFonts w:cstheme="minorHAnsi"/>
          <w:color w:val="404F57"/>
          <w:sz w:val="30"/>
          <w:szCs w:val="30"/>
          <w:shd w:val="clear" w:color="auto" w:fill="FFFFFF"/>
        </w:rPr>
        <w:t xml:space="preserve"> will be at 9:00 until service time at the </w:t>
      </w:r>
      <w:proofErr w:type="gramStart"/>
      <w:r w:rsidR="00EC7236" w:rsidRPr="00580739">
        <w:rPr>
          <w:rFonts w:cstheme="minorHAnsi"/>
          <w:color w:val="404F57"/>
          <w:sz w:val="30"/>
          <w:szCs w:val="30"/>
          <w:shd w:val="clear" w:color="auto" w:fill="FFFFFF"/>
        </w:rPr>
        <w:t>above named</w:t>
      </w:r>
      <w:proofErr w:type="gramEnd"/>
      <w:r w:rsidR="00EC7236" w:rsidRPr="00580739">
        <w:rPr>
          <w:rFonts w:cstheme="minorHAnsi"/>
          <w:color w:val="404F57"/>
          <w:sz w:val="30"/>
          <w:szCs w:val="30"/>
          <w:shd w:val="clear" w:color="auto" w:fill="FFFFFF"/>
        </w:rPr>
        <w:t xml:space="preserve"> church. Bardell's Mortuary of Mt. Airy, La. in charge. Information: 985-535-6837.</w:t>
      </w:r>
    </w:p>
    <w:p w14:paraId="7F24EF0B" w14:textId="77777777" w:rsidR="00EC7236" w:rsidRPr="00580739" w:rsidRDefault="00EC7236" w:rsidP="00473F69">
      <w:pPr>
        <w:spacing w:after="0" w:line="240" w:lineRule="auto"/>
        <w:rPr>
          <w:rFonts w:cstheme="minorHAnsi"/>
          <w:sz w:val="30"/>
          <w:szCs w:val="30"/>
        </w:rPr>
      </w:pPr>
    </w:p>
    <w:p w14:paraId="0A89E5FA" w14:textId="77777777" w:rsidR="00473F69" w:rsidRPr="00580739" w:rsidRDefault="00473F69" w:rsidP="00473F69">
      <w:pPr>
        <w:spacing w:after="0" w:line="240" w:lineRule="auto"/>
        <w:rPr>
          <w:rFonts w:cstheme="minorHAnsi"/>
          <w:sz w:val="30"/>
          <w:szCs w:val="30"/>
          <w:shd w:val="clear" w:color="auto" w:fill="FFFFFF"/>
        </w:rPr>
      </w:pPr>
      <w:r w:rsidRPr="00580739">
        <w:rPr>
          <w:rFonts w:cstheme="minorHAnsi"/>
          <w:sz w:val="30"/>
          <w:szCs w:val="30"/>
          <w:shd w:val="clear" w:color="auto" w:fill="FFFFFF"/>
        </w:rPr>
        <w:t>The Times-Picayune</w:t>
      </w:r>
      <w:r w:rsidRPr="00580739">
        <w:rPr>
          <w:rFonts w:cstheme="minorHAnsi"/>
          <w:sz w:val="30"/>
          <w:szCs w:val="30"/>
          <w:shd w:val="clear" w:color="auto" w:fill="FFFFFF"/>
        </w:rPr>
        <w:t>, New Orleans, Louisiana</w:t>
      </w:r>
    </w:p>
    <w:p w14:paraId="6F39EE65" w14:textId="652E1DA2" w:rsidR="00590D91" w:rsidRPr="00580739" w:rsidRDefault="00580739" w:rsidP="00580739">
      <w:pPr>
        <w:spacing w:after="0" w:line="240" w:lineRule="auto"/>
        <w:rPr>
          <w:rFonts w:cstheme="minorHAnsi"/>
          <w:sz w:val="30"/>
          <w:szCs w:val="30"/>
        </w:rPr>
      </w:pPr>
      <w:r w:rsidRPr="00580739">
        <w:rPr>
          <w:rFonts w:cstheme="minorHAnsi"/>
          <w:color w:val="404F57"/>
          <w:sz w:val="30"/>
          <w:szCs w:val="30"/>
          <w:shd w:val="clear" w:color="auto" w:fill="FFFFFF"/>
        </w:rPr>
        <w:t>Mar. 11 to Mar. 13, 2015</w:t>
      </w:r>
    </w:p>
    <w:sectPr w:rsidR="00590D91" w:rsidRPr="00580739" w:rsidSect="00A31331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195F37"/>
    <w:multiLevelType w:val="hybridMultilevel"/>
    <w:tmpl w:val="19C4FDD6"/>
    <w:lvl w:ilvl="0" w:tplc="DF38F0CA">
      <w:numFmt w:val="bullet"/>
      <w:lvlText w:val="-"/>
      <w:lvlJc w:val="left"/>
      <w:pPr>
        <w:ind w:left="45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1" w15:restartNumberingAfterBreak="0">
    <w:nsid w:val="20B27BA4"/>
    <w:multiLevelType w:val="hybridMultilevel"/>
    <w:tmpl w:val="28E2ABB6"/>
    <w:lvl w:ilvl="0" w:tplc="C54212DE">
      <w:start w:val="1965"/>
      <w:numFmt w:val="decimal"/>
      <w:lvlText w:val="%1"/>
      <w:lvlJc w:val="left"/>
      <w:pPr>
        <w:ind w:left="930" w:hanging="8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2" w15:restartNumberingAfterBreak="0">
    <w:nsid w:val="371B44F5"/>
    <w:multiLevelType w:val="hybridMultilevel"/>
    <w:tmpl w:val="F598922E"/>
    <w:lvl w:ilvl="0" w:tplc="4E6A87F2">
      <w:start w:val="1965"/>
      <w:numFmt w:val="decimal"/>
      <w:lvlText w:val="%1"/>
      <w:lvlJc w:val="left"/>
      <w:pPr>
        <w:ind w:left="1770" w:hanging="8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10" w:hanging="360"/>
      </w:pPr>
    </w:lvl>
    <w:lvl w:ilvl="2" w:tplc="0409001B" w:tentative="1">
      <w:start w:val="1"/>
      <w:numFmt w:val="lowerRoman"/>
      <w:lvlText w:val="%3."/>
      <w:lvlJc w:val="right"/>
      <w:pPr>
        <w:ind w:left="2730" w:hanging="180"/>
      </w:pPr>
    </w:lvl>
    <w:lvl w:ilvl="3" w:tplc="0409000F" w:tentative="1">
      <w:start w:val="1"/>
      <w:numFmt w:val="decimal"/>
      <w:lvlText w:val="%4."/>
      <w:lvlJc w:val="left"/>
      <w:pPr>
        <w:ind w:left="3450" w:hanging="360"/>
      </w:pPr>
    </w:lvl>
    <w:lvl w:ilvl="4" w:tplc="04090019" w:tentative="1">
      <w:start w:val="1"/>
      <w:numFmt w:val="lowerLetter"/>
      <w:lvlText w:val="%5."/>
      <w:lvlJc w:val="left"/>
      <w:pPr>
        <w:ind w:left="4170" w:hanging="360"/>
      </w:pPr>
    </w:lvl>
    <w:lvl w:ilvl="5" w:tplc="0409001B" w:tentative="1">
      <w:start w:val="1"/>
      <w:numFmt w:val="lowerRoman"/>
      <w:lvlText w:val="%6."/>
      <w:lvlJc w:val="right"/>
      <w:pPr>
        <w:ind w:left="4890" w:hanging="180"/>
      </w:pPr>
    </w:lvl>
    <w:lvl w:ilvl="6" w:tplc="0409000F" w:tentative="1">
      <w:start w:val="1"/>
      <w:numFmt w:val="decimal"/>
      <w:lvlText w:val="%7."/>
      <w:lvlJc w:val="left"/>
      <w:pPr>
        <w:ind w:left="5610" w:hanging="360"/>
      </w:pPr>
    </w:lvl>
    <w:lvl w:ilvl="7" w:tplc="04090019" w:tentative="1">
      <w:start w:val="1"/>
      <w:numFmt w:val="lowerLetter"/>
      <w:lvlText w:val="%8."/>
      <w:lvlJc w:val="left"/>
      <w:pPr>
        <w:ind w:left="6330" w:hanging="360"/>
      </w:pPr>
    </w:lvl>
    <w:lvl w:ilvl="8" w:tplc="0409001B" w:tentative="1">
      <w:start w:val="1"/>
      <w:numFmt w:val="lowerRoman"/>
      <w:lvlText w:val="%9."/>
      <w:lvlJc w:val="right"/>
      <w:pPr>
        <w:ind w:left="7050" w:hanging="180"/>
      </w:pPr>
    </w:lvl>
  </w:abstractNum>
  <w:abstractNum w:abstractNumId="3" w15:restartNumberingAfterBreak="0">
    <w:nsid w:val="6F5E44AC"/>
    <w:multiLevelType w:val="hybridMultilevel"/>
    <w:tmpl w:val="167269FC"/>
    <w:lvl w:ilvl="0" w:tplc="EC58876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24732299">
    <w:abstractNumId w:val="0"/>
  </w:num>
  <w:num w:numId="2" w16cid:durableId="864632441">
    <w:abstractNumId w:val="1"/>
  </w:num>
  <w:num w:numId="3" w16cid:durableId="1341467414">
    <w:abstractNumId w:val="2"/>
  </w:num>
  <w:num w:numId="4" w16cid:durableId="51728050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5DA8"/>
    <w:rsid w:val="00147728"/>
    <w:rsid w:val="00473F69"/>
    <w:rsid w:val="00505C91"/>
    <w:rsid w:val="00580739"/>
    <w:rsid w:val="00590D91"/>
    <w:rsid w:val="005C7293"/>
    <w:rsid w:val="005F77B9"/>
    <w:rsid w:val="008D791B"/>
    <w:rsid w:val="00925EAA"/>
    <w:rsid w:val="00A31331"/>
    <w:rsid w:val="00A52B5E"/>
    <w:rsid w:val="00C35DA8"/>
    <w:rsid w:val="00C773C3"/>
    <w:rsid w:val="00E103B9"/>
    <w:rsid w:val="00E978CE"/>
    <w:rsid w:val="00EC7236"/>
    <w:rsid w:val="00ED0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C4ADD5"/>
  <w15:docId w15:val="{66BC7979-8F0E-43AC-90BF-7539ADD372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C35DA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F77B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F77B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Heading6">
    <w:name w:val="heading 6"/>
    <w:basedOn w:val="Normal"/>
    <w:link w:val="Heading6Char"/>
    <w:uiPriority w:val="9"/>
    <w:qFormat/>
    <w:rsid w:val="00C35DA8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35DA8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6Char">
    <w:name w:val="Heading 6 Char"/>
    <w:basedOn w:val="DefaultParagraphFont"/>
    <w:link w:val="Heading6"/>
    <w:uiPriority w:val="9"/>
    <w:rsid w:val="00C35DA8"/>
    <w:rPr>
      <w:rFonts w:ascii="Times New Roman" w:eastAsia="Times New Roman" w:hAnsi="Times New Roman" w:cs="Times New Roman"/>
      <w:b/>
      <w:bCs/>
      <w:sz w:val="15"/>
      <w:szCs w:val="15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D0B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0BCF"/>
    <w:rPr>
      <w:rFonts w:ascii="Tahoma" w:hAnsi="Tahoma" w:cs="Tahoma"/>
      <w:sz w:val="16"/>
      <w:szCs w:val="16"/>
    </w:rPr>
  </w:style>
  <w:style w:type="paragraph" w:customStyle="1" w:styleId="paragraph-sc-osiab4-0">
    <w:name w:val="paragraph-sc-osiab4-0"/>
    <w:basedOn w:val="Normal"/>
    <w:rsid w:val="00925E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E978CE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978CE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5F77B9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semiHidden/>
    <w:rsid w:val="005F77B9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F77B9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box-sc-ucqo0b-0">
    <w:name w:val="box-sc-ucqo0b-0"/>
    <w:basedOn w:val="DefaultParagraphFont"/>
    <w:rsid w:val="005F77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728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695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22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493638">
          <w:marLeft w:val="1440"/>
          <w:marRight w:val="144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973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22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2397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749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0727323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50246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728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4271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3418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27856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85747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13472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98493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25410491">
                      <w:marLeft w:val="1440"/>
                      <w:marRight w:val="1440"/>
                      <w:marTop w:val="48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64115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66639939">
                          <w:marLeft w:val="0"/>
                          <w:marRight w:val="0"/>
                          <w:marTop w:val="0"/>
                          <w:marBottom w:val="7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07142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4236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934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52634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96324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92792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73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79091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08215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9296087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4444531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629893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8334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155577">
          <w:marLeft w:val="1440"/>
          <w:marRight w:val="144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225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Margie</dc:creator>
  <cp:lastModifiedBy>Margie Pearce</cp:lastModifiedBy>
  <cp:revision>2</cp:revision>
  <dcterms:created xsi:type="dcterms:W3CDTF">2023-08-18T19:28:00Z</dcterms:created>
  <dcterms:modified xsi:type="dcterms:W3CDTF">2023-08-18T19:28:00Z</dcterms:modified>
</cp:coreProperties>
</file>