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0D55" w14:textId="1A05D5D4" w:rsidR="0009452F" w:rsidRPr="009F4992" w:rsidRDefault="005E4D27" w:rsidP="00731CA1">
      <w:pPr>
        <w:spacing w:after="0" w:line="240" w:lineRule="auto"/>
        <w:jc w:val="center"/>
        <w:rPr>
          <w:rFonts w:ascii="Calibri" w:hAnsi="Calibri" w:cs="Calibri"/>
          <w:sz w:val="40"/>
          <w:szCs w:val="40"/>
        </w:rPr>
      </w:pPr>
      <w:r w:rsidRPr="009F4992">
        <w:rPr>
          <w:rFonts w:ascii="Calibri" w:hAnsi="Calibri" w:cs="Calibri"/>
          <w:sz w:val="40"/>
          <w:szCs w:val="40"/>
        </w:rPr>
        <w:t>Minnie Ola Kimler</w:t>
      </w:r>
    </w:p>
    <w:p w14:paraId="47C0C491" w14:textId="4549B291" w:rsidR="00731CA1" w:rsidRPr="009F4992" w:rsidRDefault="005E4D27" w:rsidP="00731CA1">
      <w:pPr>
        <w:spacing w:after="0" w:line="240" w:lineRule="auto"/>
        <w:jc w:val="center"/>
        <w:rPr>
          <w:rFonts w:ascii="Calibri" w:hAnsi="Calibri" w:cs="Calibri"/>
          <w:sz w:val="40"/>
          <w:szCs w:val="40"/>
        </w:rPr>
      </w:pPr>
      <w:r w:rsidRPr="009F4992">
        <w:rPr>
          <w:rFonts w:ascii="Calibri" w:hAnsi="Calibri" w:cs="Calibri"/>
          <w:sz w:val="40"/>
          <w:szCs w:val="40"/>
        </w:rPr>
        <w:t>July 24, 1930 – June 22, 2008</w:t>
      </w:r>
    </w:p>
    <w:p w14:paraId="2BC70E69" w14:textId="77777777" w:rsidR="00731CA1" w:rsidRPr="009F4992" w:rsidRDefault="00731CA1" w:rsidP="00731CA1">
      <w:pPr>
        <w:spacing w:after="0" w:line="240" w:lineRule="auto"/>
        <w:jc w:val="center"/>
        <w:rPr>
          <w:rFonts w:ascii="Calibri" w:hAnsi="Calibri" w:cs="Calibri"/>
          <w:sz w:val="30"/>
          <w:szCs w:val="30"/>
        </w:rPr>
      </w:pPr>
    </w:p>
    <w:p w14:paraId="12EEA97B" w14:textId="654F8A3D" w:rsidR="00731CA1" w:rsidRPr="009F4992" w:rsidRDefault="005E4D27" w:rsidP="00731CA1">
      <w:pPr>
        <w:spacing w:after="0" w:line="240" w:lineRule="auto"/>
        <w:jc w:val="center"/>
        <w:rPr>
          <w:rFonts w:ascii="Calibri" w:hAnsi="Calibri" w:cs="Calibri"/>
          <w:sz w:val="30"/>
          <w:szCs w:val="30"/>
        </w:rPr>
      </w:pPr>
      <w:r w:rsidRPr="009F4992">
        <w:rPr>
          <w:rFonts w:ascii="Calibri" w:hAnsi="Calibri" w:cs="Calibri"/>
          <w:noProof/>
          <w:sz w:val="30"/>
          <w:szCs w:val="30"/>
        </w:rPr>
        <w:drawing>
          <wp:inline distT="0" distB="0" distL="0" distR="0" wp14:anchorId="04C42B37" wp14:editId="03CD89B6">
            <wp:extent cx="4257173" cy="3781425"/>
            <wp:effectExtent l="0" t="0" r="0" b="0"/>
            <wp:docPr id="1918452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278660" cy="3800510"/>
                    </a:xfrm>
                    <a:prstGeom prst="rect">
                      <a:avLst/>
                    </a:prstGeom>
                    <a:noFill/>
                    <a:ln>
                      <a:noFill/>
                    </a:ln>
                  </pic:spPr>
                </pic:pic>
              </a:graphicData>
            </a:graphic>
          </wp:inline>
        </w:drawing>
      </w:r>
    </w:p>
    <w:p w14:paraId="041D5610" w14:textId="77777777" w:rsidR="00731CA1" w:rsidRPr="009F4992" w:rsidRDefault="00731CA1" w:rsidP="00731CA1">
      <w:pPr>
        <w:spacing w:after="0" w:line="240" w:lineRule="auto"/>
        <w:rPr>
          <w:rFonts w:ascii="Calibri" w:hAnsi="Calibri" w:cs="Calibri"/>
          <w:sz w:val="30"/>
          <w:szCs w:val="30"/>
        </w:rPr>
      </w:pPr>
    </w:p>
    <w:p w14:paraId="64BD0D77" w14:textId="27AD2BF5" w:rsidR="005E4D27" w:rsidRPr="009F4992" w:rsidRDefault="005E4D27" w:rsidP="009F4992">
      <w:pPr>
        <w:spacing w:line="240" w:lineRule="auto"/>
        <w:rPr>
          <w:rFonts w:ascii="Calibri" w:hAnsi="Calibri" w:cs="Calibri"/>
          <w:sz w:val="30"/>
          <w:szCs w:val="30"/>
        </w:rPr>
      </w:pPr>
      <w:r w:rsidRPr="009F4992">
        <w:rPr>
          <w:rFonts w:ascii="Calibri" w:hAnsi="Calibri" w:cs="Calibri"/>
          <w:sz w:val="30"/>
          <w:szCs w:val="30"/>
        </w:rPr>
        <w:t xml:space="preserve">   </w:t>
      </w:r>
      <w:r w:rsidRPr="009F4992">
        <w:rPr>
          <w:rFonts w:ascii="Calibri" w:hAnsi="Calibri" w:cs="Calibri"/>
          <w:sz w:val="30"/>
          <w:szCs w:val="30"/>
        </w:rPr>
        <w:t xml:space="preserve">Minnie Kimier </w:t>
      </w:r>
      <w:r w:rsidRPr="009F4992">
        <w:rPr>
          <w:rFonts w:ascii="Calibri" w:hAnsi="Calibri" w:cs="Calibri"/>
          <w:sz w:val="30"/>
          <w:szCs w:val="30"/>
        </w:rPr>
        <w:t xml:space="preserve">(sic - Kimler) </w:t>
      </w:r>
      <w:r w:rsidRPr="009F4992">
        <w:rPr>
          <w:rFonts w:ascii="Calibri" w:hAnsi="Calibri" w:cs="Calibri"/>
          <w:sz w:val="30"/>
          <w:szCs w:val="30"/>
        </w:rPr>
        <w:t xml:space="preserve">on Sunday, June 22, </w:t>
      </w:r>
      <w:proofErr w:type="gramStart"/>
      <w:r w:rsidRPr="009F4992">
        <w:rPr>
          <w:rFonts w:ascii="Calibri" w:hAnsi="Calibri" w:cs="Calibri"/>
          <w:sz w:val="30"/>
          <w:szCs w:val="30"/>
        </w:rPr>
        <w:t>2008</w:t>
      </w:r>
      <w:proofErr w:type="gramEnd"/>
      <w:r w:rsidRPr="009F4992">
        <w:rPr>
          <w:rFonts w:ascii="Calibri" w:hAnsi="Calibri" w:cs="Calibri"/>
          <w:sz w:val="30"/>
          <w:szCs w:val="30"/>
        </w:rPr>
        <w:t xml:space="preserve"> at 9:35pm. Beloved wife of the late Donald Kimier. Mother of Mary Jane Giglio and husband Sal and Myrtle Simoneaux and husband Paul Sr. Grandmother of Paul Simoneaux Jr. and wife Dawn. Great grandmother of Casey and Callie Simoneaux. Sister of Mildred Hoffpauir, Ginger Maher and many other brothers, sisters, nieces and nephews. Age 77 years, a native of Natchez, MS and resident of LaPlace, LA.</w:t>
      </w:r>
      <w:r w:rsidRPr="009F4992">
        <w:rPr>
          <w:rFonts w:ascii="Calibri" w:hAnsi="Calibri" w:cs="Calibri"/>
          <w:sz w:val="30"/>
          <w:szCs w:val="30"/>
        </w:rPr>
        <w:br/>
      </w:r>
      <w:r w:rsidRPr="009F4992">
        <w:rPr>
          <w:rFonts w:ascii="Calibri" w:hAnsi="Calibri" w:cs="Calibri"/>
          <w:sz w:val="30"/>
          <w:szCs w:val="30"/>
        </w:rPr>
        <w:t xml:space="preserve">   </w:t>
      </w:r>
      <w:r w:rsidRPr="009F4992">
        <w:rPr>
          <w:rFonts w:ascii="Calibri" w:hAnsi="Calibri" w:cs="Calibri"/>
          <w:sz w:val="30"/>
          <w:szCs w:val="30"/>
        </w:rPr>
        <w:t xml:space="preserve">Relatives and friends of the family are invited to attend services. Visitation at Millet-Guidry Funeral Home, 2806 W. Airline Hwy, LaPlace, LA on Thursday, June 26, </w:t>
      </w:r>
      <w:proofErr w:type="gramStart"/>
      <w:r w:rsidRPr="009F4992">
        <w:rPr>
          <w:rFonts w:ascii="Calibri" w:hAnsi="Calibri" w:cs="Calibri"/>
          <w:sz w:val="30"/>
          <w:szCs w:val="30"/>
        </w:rPr>
        <w:t>2008</w:t>
      </w:r>
      <w:proofErr w:type="gramEnd"/>
      <w:r w:rsidRPr="009F4992">
        <w:rPr>
          <w:rFonts w:ascii="Calibri" w:hAnsi="Calibri" w:cs="Calibri"/>
          <w:sz w:val="30"/>
          <w:szCs w:val="30"/>
        </w:rPr>
        <w:t xml:space="preserve"> from 8:30am until 10:00am, followed by Religious Services at the Funeral Home Chapel at 10:00am. Burial in St. John Memorial Gardens Cemetery, LaPlace, LA.</w:t>
      </w:r>
    </w:p>
    <w:p w14:paraId="59429723" w14:textId="77777777" w:rsidR="009F4992" w:rsidRPr="009F4992" w:rsidRDefault="005E4D27" w:rsidP="009F4992">
      <w:pPr>
        <w:spacing w:after="0" w:line="240" w:lineRule="auto"/>
        <w:rPr>
          <w:rFonts w:ascii="Calibri" w:hAnsi="Calibri" w:cs="Calibri"/>
          <w:sz w:val="30"/>
          <w:szCs w:val="30"/>
        </w:rPr>
      </w:pPr>
      <w:r w:rsidRPr="009F4992">
        <w:rPr>
          <w:rFonts w:ascii="Calibri" w:hAnsi="Calibri" w:cs="Calibri"/>
          <w:sz w:val="30"/>
          <w:szCs w:val="30"/>
        </w:rPr>
        <w:t>Times-Picayune, The</w:t>
      </w:r>
      <w:r w:rsidR="009F4992" w:rsidRPr="009F4992">
        <w:rPr>
          <w:rFonts w:ascii="Calibri" w:hAnsi="Calibri" w:cs="Calibri"/>
          <w:sz w:val="30"/>
          <w:szCs w:val="30"/>
        </w:rPr>
        <w:t xml:space="preserve">, </w:t>
      </w:r>
      <w:r w:rsidRPr="009F4992">
        <w:rPr>
          <w:rFonts w:ascii="Calibri" w:hAnsi="Calibri" w:cs="Calibri"/>
          <w:sz w:val="30"/>
          <w:szCs w:val="30"/>
        </w:rPr>
        <w:t>New Orleans, L</w:t>
      </w:r>
      <w:r w:rsidR="009F4992" w:rsidRPr="009F4992">
        <w:rPr>
          <w:rFonts w:ascii="Calibri" w:hAnsi="Calibri" w:cs="Calibri"/>
          <w:sz w:val="30"/>
          <w:szCs w:val="30"/>
        </w:rPr>
        <w:t>ouisiana</w:t>
      </w:r>
    </w:p>
    <w:p w14:paraId="39D38EF0" w14:textId="16C0528F" w:rsidR="00731CA1" w:rsidRDefault="005E4D27" w:rsidP="005E4D27">
      <w:pPr>
        <w:spacing w:after="0" w:line="240" w:lineRule="auto"/>
      </w:pPr>
      <w:r w:rsidRPr="009F4992">
        <w:rPr>
          <w:rFonts w:ascii="Calibri" w:hAnsi="Calibri" w:cs="Calibri"/>
          <w:sz w:val="30"/>
          <w:szCs w:val="30"/>
        </w:rPr>
        <w:t>Wednesday, June 25, 2008</w:t>
      </w:r>
    </w:p>
    <w:sectPr w:rsidR="00731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CA1"/>
    <w:rsid w:val="0009452F"/>
    <w:rsid w:val="000F5DC1"/>
    <w:rsid w:val="005E4D27"/>
    <w:rsid w:val="00731CA1"/>
    <w:rsid w:val="00745DC3"/>
    <w:rsid w:val="009F4992"/>
    <w:rsid w:val="00C47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1D6BA"/>
  <w15:chartTrackingRefBased/>
  <w15:docId w15:val="{094FAFC0-B55D-4082-9852-E3722845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C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C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C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C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C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C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C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C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C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C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C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C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C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C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C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CA1"/>
    <w:rPr>
      <w:rFonts w:eastAsiaTheme="majorEastAsia" w:cstheme="majorBidi"/>
      <w:color w:val="272727" w:themeColor="text1" w:themeTint="D8"/>
    </w:rPr>
  </w:style>
  <w:style w:type="paragraph" w:styleId="Title">
    <w:name w:val="Title"/>
    <w:basedOn w:val="Normal"/>
    <w:next w:val="Normal"/>
    <w:link w:val="TitleChar"/>
    <w:uiPriority w:val="10"/>
    <w:qFormat/>
    <w:rsid w:val="00731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C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C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C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CA1"/>
    <w:pPr>
      <w:spacing w:before="160"/>
      <w:jc w:val="center"/>
    </w:pPr>
    <w:rPr>
      <w:i/>
      <w:iCs/>
      <w:color w:val="404040" w:themeColor="text1" w:themeTint="BF"/>
    </w:rPr>
  </w:style>
  <w:style w:type="character" w:customStyle="1" w:styleId="QuoteChar">
    <w:name w:val="Quote Char"/>
    <w:basedOn w:val="DefaultParagraphFont"/>
    <w:link w:val="Quote"/>
    <w:uiPriority w:val="29"/>
    <w:rsid w:val="00731CA1"/>
    <w:rPr>
      <w:i/>
      <w:iCs/>
      <w:color w:val="404040" w:themeColor="text1" w:themeTint="BF"/>
    </w:rPr>
  </w:style>
  <w:style w:type="paragraph" w:styleId="ListParagraph">
    <w:name w:val="List Paragraph"/>
    <w:basedOn w:val="Normal"/>
    <w:uiPriority w:val="34"/>
    <w:qFormat/>
    <w:rsid w:val="00731CA1"/>
    <w:pPr>
      <w:ind w:left="720"/>
      <w:contextualSpacing/>
    </w:pPr>
  </w:style>
  <w:style w:type="character" w:styleId="IntenseEmphasis">
    <w:name w:val="Intense Emphasis"/>
    <w:basedOn w:val="DefaultParagraphFont"/>
    <w:uiPriority w:val="21"/>
    <w:qFormat/>
    <w:rsid w:val="00731CA1"/>
    <w:rPr>
      <w:i/>
      <w:iCs/>
      <w:color w:val="0F4761" w:themeColor="accent1" w:themeShade="BF"/>
    </w:rPr>
  </w:style>
  <w:style w:type="paragraph" w:styleId="IntenseQuote">
    <w:name w:val="Intense Quote"/>
    <w:basedOn w:val="Normal"/>
    <w:next w:val="Normal"/>
    <w:link w:val="IntenseQuoteChar"/>
    <w:uiPriority w:val="30"/>
    <w:qFormat/>
    <w:rsid w:val="00731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CA1"/>
    <w:rPr>
      <w:i/>
      <w:iCs/>
      <w:color w:val="0F4761" w:themeColor="accent1" w:themeShade="BF"/>
    </w:rPr>
  </w:style>
  <w:style w:type="character" w:styleId="IntenseReference">
    <w:name w:val="Intense Reference"/>
    <w:basedOn w:val="DefaultParagraphFont"/>
    <w:uiPriority w:val="32"/>
    <w:qFormat/>
    <w:rsid w:val="00731C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142</Words>
  <Characters>762</Characters>
  <Application>Microsoft Office Word</Application>
  <DocSecurity>0</DocSecurity>
  <Lines>47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2026-10-15T12:54:00Z</dcterms:created>
  <dcterms:modified xsi:type="dcterms:W3CDTF">2026-10-15T12:54:00Z</dcterms:modified>
</cp:coreProperties>
</file>