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AF982" w14:textId="77777777" w:rsidR="0000197E" w:rsidRPr="00984443" w:rsidRDefault="0000197E" w:rsidP="00984443">
      <w:pPr>
        <w:spacing w:after="0" w:line="240" w:lineRule="auto"/>
        <w:jc w:val="center"/>
        <w:rPr>
          <w:rFonts w:ascii="Calibri" w:hAnsi="Calibri" w:cs="Calibri"/>
          <w:sz w:val="40"/>
          <w:szCs w:val="40"/>
        </w:rPr>
      </w:pPr>
      <w:r w:rsidRPr="00984443">
        <w:rPr>
          <w:rFonts w:ascii="Calibri" w:hAnsi="Calibri" w:cs="Calibri"/>
          <w:sz w:val="40"/>
          <w:szCs w:val="40"/>
        </w:rPr>
        <w:t>Frances Ferraro Montgomery</w:t>
      </w:r>
    </w:p>
    <w:p w14:paraId="18D2BB3C" w14:textId="77777777" w:rsidR="0000197E" w:rsidRPr="00984443" w:rsidRDefault="0000197E" w:rsidP="00984443">
      <w:pPr>
        <w:spacing w:after="0" w:line="240" w:lineRule="auto"/>
        <w:jc w:val="center"/>
        <w:rPr>
          <w:rFonts w:ascii="Calibri" w:hAnsi="Calibri" w:cs="Calibri"/>
          <w:sz w:val="40"/>
          <w:szCs w:val="40"/>
        </w:rPr>
      </w:pPr>
      <w:r w:rsidRPr="00984443">
        <w:rPr>
          <w:rFonts w:ascii="Calibri" w:hAnsi="Calibri" w:cs="Calibri"/>
          <w:sz w:val="40"/>
          <w:szCs w:val="40"/>
        </w:rPr>
        <w:t>November 5, 1926 - June 27, 2024</w:t>
      </w:r>
    </w:p>
    <w:p w14:paraId="68C1A070" w14:textId="77777777" w:rsidR="00984443" w:rsidRDefault="00984443" w:rsidP="00984443">
      <w:pPr>
        <w:spacing w:after="0" w:line="240" w:lineRule="auto"/>
        <w:jc w:val="center"/>
        <w:rPr>
          <w:rFonts w:ascii="Calibri" w:hAnsi="Calibri" w:cs="Calibri"/>
          <w:sz w:val="30"/>
          <w:szCs w:val="30"/>
        </w:rPr>
      </w:pPr>
    </w:p>
    <w:p w14:paraId="6F005C3D" w14:textId="6BBC0F0E" w:rsidR="00984443" w:rsidRDefault="00984443" w:rsidP="00984443">
      <w:pPr>
        <w:spacing w:after="0" w:line="240" w:lineRule="auto"/>
        <w:jc w:val="center"/>
        <w:rPr>
          <w:rFonts w:ascii="Calibri" w:hAnsi="Calibri" w:cs="Calibri"/>
          <w:sz w:val="30"/>
          <w:szCs w:val="30"/>
        </w:rPr>
      </w:pPr>
      <w:r>
        <w:rPr>
          <w:rFonts w:ascii="Calibri" w:hAnsi="Calibri" w:cs="Calibri"/>
          <w:noProof/>
          <w:sz w:val="30"/>
          <w:szCs w:val="30"/>
        </w:rPr>
        <w:drawing>
          <wp:inline distT="0" distB="0" distL="0" distR="0" wp14:anchorId="289A8E63" wp14:editId="2C204194">
            <wp:extent cx="2666946" cy="1021474"/>
            <wp:effectExtent l="0" t="0" r="635" b="7620"/>
            <wp:docPr id="17783451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345122" name="Picture 1778345122"/>
                    <pic:cNvPicPr/>
                  </pic:nvPicPr>
                  <pic:blipFill>
                    <a:blip r:embed="rId4" cstate="print">
                      <a:extLst>
                        <a:ext uri="{28A0092B-C50C-407E-A947-70E740481C1C}">
                          <a14:useLocalDpi xmlns:a14="http://schemas.microsoft.com/office/drawing/2010/main" val="0"/>
                        </a:ext>
                      </a:extLst>
                    </a:blip>
                    <a:stretch>
                      <a:fillRect/>
                    </a:stretch>
                  </pic:blipFill>
                  <pic:spPr>
                    <a:xfrm>
                      <a:off x="0" y="0"/>
                      <a:ext cx="2702180" cy="1034969"/>
                    </a:xfrm>
                    <a:prstGeom prst="rect">
                      <a:avLst/>
                    </a:prstGeom>
                  </pic:spPr>
                </pic:pic>
              </a:graphicData>
            </a:graphic>
          </wp:inline>
        </w:drawing>
      </w:r>
    </w:p>
    <w:p w14:paraId="4698E0D0" w14:textId="77777777" w:rsidR="00984443" w:rsidRPr="00984443" w:rsidRDefault="00984443" w:rsidP="00984443">
      <w:pPr>
        <w:spacing w:after="0" w:line="240" w:lineRule="auto"/>
        <w:rPr>
          <w:rFonts w:ascii="Calibri" w:hAnsi="Calibri" w:cs="Calibri"/>
          <w:sz w:val="30"/>
          <w:szCs w:val="30"/>
        </w:rPr>
      </w:pPr>
    </w:p>
    <w:p w14:paraId="46C08A68" w14:textId="0AC931C6" w:rsidR="00987113" w:rsidRPr="00984443" w:rsidRDefault="00984443" w:rsidP="00984443">
      <w:pPr>
        <w:spacing w:after="0" w:line="240" w:lineRule="auto"/>
        <w:rPr>
          <w:rFonts w:ascii="Calibri" w:hAnsi="Calibri" w:cs="Calibri"/>
          <w:sz w:val="30"/>
          <w:szCs w:val="30"/>
        </w:rPr>
      </w:pPr>
      <w:r>
        <w:rPr>
          <w:rFonts w:ascii="Calibri" w:hAnsi="Calibri" w:cs="Calibri"/>
          <w:sz w:val="30"/>
          <w:szCs w:val="30"/>
        </w:rPr>
        <w:t xml:space="preserve">   </w:t>
      </w:r>
      <w:r w:rsidR="00987113" w:rsidRPr="00984443">
        <w:rPr>
          <w:rFonts w:ascii="Calibri" w:hAnsi="Calibri" w:cs="Calibri"/>
          <w:sz w:val="30"/>
          <w:szCs w:val="30"/>
        </w:rPr>
        <w:t>Frances Ferraro Montgomery entered the gates of Heaven on Thursday, June 27, 2024, at the age of 97.  She was born in St. Rose, LA and a resident of LaPlace, LA.</w:t>
      </w:r>
    </w:p>
    <w:p w14:paraId="638A9058" w14:textId="687D680F" w:rsidR="00987113" w:rsidRPr="00984443" w:rsidRDefault="00984443" w:rsidP="00984443">
      <w:pPr>
        <w:spacing w:after="0" w:line="240" w:lineRule="auto"/>
        <w:rPr>
          <w:rFonts w:ascii="Calibri" w:hAnsi="Calibri" w:cs="Calibri"/>
          <w:sz w:val="30"/>
          <w:szCs w:val="30"/>
        </w:rPr>
      </w:pPr>
      <w:r>
        <w:rPr>
          <w:rFonts w:ascii="Calibri" w:hAnsi="Calibri" w:cs="Calibri"/>
          <w:sz w:val="30"/>
          <w:szCs w:val="30"/>
        </w:rPr>
        <w:t xml:space="preserve">   </w:t>
      </w:r>
      <w:r w:rsidR="00987113" w:rsidRPr="00984443">
        <w:rPr>
          <w:rFonts w:ascii="Calibri" w:hAnsi="Calibri" w:cs="Calibri"/>
          <w:sz w:val="30"/>
          <w:szCs w:val="30"/>
        </w:rPr>
        <w:t xml:space="preserve">Beloved wife of the late James Norman Montgomery for 57 years. Loving mother of Debbie Montgomery. Devoted grandmother of Chad Michael Tewis (Jackie) and Kristen Izworski (Aaron). Great </w:t>
      </w:r>
      <w:proofErr w:type="gramStart"/>
      <w:r w:rsidR="00987113" w:rsidRPr="00984443">
        <w:rPr>
          <w:rFonts w:ascii="Calibri" w:hAnsi="Calibri" w:cs="Calibri"/>
          <w:sz w:val="30"/>
          <w:szCs w:val="30"/>
        </w:rPr>
        <w:t>grandmother</w:t>
      </w:r>
      <w:proofErr w:type="gramEnd"/>
      <w:r w:rsidR="00987113" w:rsidRPr="00984443">
        <w:rPr>
          <w:rFonts w:ascii="Calibri" w:hAnsi="Calibri" w:cs="Calibri"/>
          <w:sz w:val="30"/>
          <w:szCs w:val="30"/>
        </w:rPr>
        <w:t xml:space="preserve"> of Chloe Tewis and another great-granddaughter on the way. Daughter of the late Mike Ferraro and Jennie Pizzolato Ferraro. Sister of Jeanette Hymel (the late R.L. Hymel, Jr.) and the late Marie Johnson (the late Lloyd), and Josephine Murray (the late Louis). Also survived by numerous nieces, nephews, and cousins.</w:t>
      </w:r>
    </w:p>
    <w:p w14:paraId="55D074A2" w14:textId="3B965752" w:rsidR="00987113" w:rsidRPr="00984443" w:rsidRDefault="00984443" w:rsidP="00984443">
      <w:pPr>
        <w:spacing w:after="0" w:line="240" w:lineRule="auto"/>
        <w:rPr>
          <w:rFonts w:ascii="Calibri" w:hAnsi="Calibri" w:cs="Calibri"/>
          <w:sz w:val="30"/>
          <w:szCs w:val="30"/>
        </w:rPr>
      </w:pPr>
      <w:r>
        <w:rPr>
          <w:rFonts w:ascii="Calibri" w:hAnsi="Calibri" w:cs="Calibri"/>
          <w:sz w:val="30"/>
          <w:szCs w:val="30"/>
        </w:rPr>
        <w:t xml:space="preserve">   </w:t>
      </w:r>
      <w:r w:rsidR="00987113" w:rsidRPr="00984443">
        <w:rPr>
          <w:rFonts w:ascii="Calibri" w:hAnsi="Calibri" w:cs="Calibri"/>
          <w:sz w:val="30"/>
          <w:szCs w:val="30"/>
        </w:rPr>
        <w:t>Frances is to be remembered for her love of God and her devout faith, her unconditional love of family, and her love of cooking good food, especially Italian. She was a Catechism Teacher at John L Ory Elementary School, for 10 years. Life-long member of The Catholic Daughters of America, the Ladies Altar Society, a devoted parishioner of St. Joan of Arc Catholic Church, and she served as a saint at many St. Joseph Altars.</w:t>
      </w:r>
    </w:p>
    <w:p w14:paraId="4BA1F842" w14:textId="35E8BFFF" w:rsidR="00987113" w:rsidRPr="00984443" w:rsidRDefault="00984443" w:rsidP="00984443">
      <w:pPr>
        <w:spacing w:after="0" w:line="240" w:lineRule="auto"/>
        <w:rPr>
          <w:rFonts w:ascii="Calibri" w:hAnsi="Calibri" w:cs="Calibri"/>
          <w:sz w:val="30"/>
          <w:szCs w:val="30"/>
        </w:rPr>
      </w:pPr>
      <w:r>
        <w:rPr>
          <w:rFonts w:ascii="Calibri" w:hAnsi="Calibri" w:cs="Calibri"/>
          <w:sz w:val="30"/>
          <w:szCs w:val="30"/>
        </w:rPr>
        <w:t xml:space="preserve">   </w:t>
      </w:r>
      <w:r w:rsidR="00987113" w:rsidRPr="00984443">
        <w:rPr>
          <w:rFonts w:ascii="Calibri" w:hAnsi="Calibri" w:cs="Calibri"/>
          <w:sz w:val="30"/>
          <w:szCs w:val="30"/>
        </w:rPr>
        <w:t>Relatives and friends are invited to attend the Visitation and Funeral Mass at St. Joan of Arc Catholic Church, 529 West 5th Street, LaPlace on Monday, July 8, 2024. Visitation will be held at the church from 10:00 a.m. to 12:00 p.m. followed by a Funeral Mass at 12:00 p.m. Interment in St. John Memorial Gardens Cemetery, LaPlace, LA.</w:t>
      </w:r>
      <w:r>
        <w:rPr>
          <w:rFonts w:ascii="Calibri" w:hAnsi="Calibri" w:cs="Calibri"/>
          <w:sz w:val="30"/>
          <w:szCs w:val="30"/>
        </w:rPr>
        <w:t xml:space="preserve">  </w:t>
      </w:r>
      <w:r w:rsidR="00987113" w:rsidRPr="00984443">
        <w:rPr>
          <w:rFonts w:ascii="Calibri" w:hAnsi="Calibri" w:cs="Calibri"/>
          <w:sz w:val="30"/>
          <w:szCs w:val="30"/>
        </w:rPr>
        <w:t>In lieu of flowers, masses preferred.</w:t>
      </w:r>
    </w:p>
    <w:p w14:paraId="37087C58" w14:textId="77777777" w:rsidR="00984443" w:rsidRDefault="00984443" w:rsidP="00984443">
      <w:pPr>
        <w:spacing w:after="0" w:line="240" w:lineRule="auto"/>
        <w:rPr>
          <w:rFonts w:ascii="Calibri" w:hAnsi="Calibri" w:cs="Calibri"/>
          <w:sz w:val="30"/>
          <w:szCs w:val="30"/>
        </w:rPr>
      </w:pPr>
    </w:p>
    <w:p w14:paraId="1FBDDD3C" w14:textId="3D1A5A56" w:rsidR="00987113" w:rsidRPr="00984443" w:rsidRDefault="00987113" w:rsidP="00984443">
      <w:pPr>
        <w:spacing w:after="0" w:line="240" w:lineRule="auto"/>
        <w:rPr>
          <w:rFonts w:ascii="Calibri" w:hAnsi="Calibri" w:cs="Calibri"/>
          <w:sz w:val="30"/>
          <w:szCs w:val="30"/>
        </w:rPr>
      </w:pPr>
      <w:r w:rsidRPr="00984443">
        <w:rPr>
          <w:rFonts w:ascii="Calibri" w:hAnsi="Calibri" w:cs="Calibri"/>
          <w:sz w:val="30"/>
          <w:szCs w:val="30"/>
        </w:rPr>
        <w:t>Rose Lynn Funeral Home</w:t>
      </w:r>
      <w:r w:rsidR="00984443" w:rsidRPr="00984443">
        <w:rPr>
          <w:rFonts w:ascii="Calibri" w:hAnsi="Calibri" w:cs="Calibri"/>
          <w:sz w:val="30"/>
          <w:szCs w:val="30"/>
        </w:rPr>
        <w:t>, Lutcher, Louisiana</w:t>
      </w:r>
      <w:r w:rsidRPr="00984443">
        <w:rPr>
          <w:rFonts w:ascii="Calibri" w:hAnsi="Calibri" w:cs="Calibri"/>
          <w:sz w:val="30"/>
          <w:szCs w:val="30"/>
        </w:rPr>
        <w:t xml:space="preserve"> </w:t>
      </w:r>
    </w:p>
    <w:p w14:paraId="145F542E" w14:textId="47A018E1" w:rsidR="00793186" w:rsidRPr="00984443" w:rsidRDefault="00987113" w:rsidP="00987113">
      <w:pPr>
        <w:rPr>
          <w:rFonts w:ascii="Calibri" w:hAnsi="Calibri" w:cs="Calibri"/>
          <w:sz w:val="30"/>
          <w:szCs w:val="30"/>
        </w:rPr>
      </w:pPr>
      <w:r w:rsidRPr="00984443">
        <w:rPr>
          <w:rFonts w:ascii="Calibri" w:hAnsi="Calibri" w:cs="Calibri"/>
          <w:sz w:val="30"/>
          <w:szCs w:val="30"/>
        </w:rPr>
        <w:t>July 4, 2024</w:t>
      </w:r>
    </w:p>
    <w:sectPr w:rsidR="00793186" w:rsidRPr="009844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186"/>
    <w:rsid w:val="0000197E"/>
    <w:rsid w:val="004E371E"/>
    <w:rsid w:val="00793186"/>
    <w:rsid w:val="007B7F93"/>
    <w:rsid w:val="00984443"/>
    <w:rsid w:val="009871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6EEE3"/>
  <w15:chartTrackingRefBased/>
  <w15:docId w15:val="{05B43FF0-6F2C-48AD-85CD-543D4F1BE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31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31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31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31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31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31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31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31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31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31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31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31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31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31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31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31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31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3186"/>
    <w:rPr>
      <w:rFonts w:eastAsiaTheme="majorEastAsia" w:cstheme="majorBidi"/>
      <w:color w:val="272727" w:themeColor="text1" w:themeTint="D8"/>
    </w:rPr>
  </w:style>
  <w:style w:type="paragraph" w:styleId="Title">
    <w:name w:val="Title"/>
    <w:basedOn w:val="Normal"/>
    <w:next w:val="Normal"/>
    <w:link w:val="TitleChar"/>
    <w:uiPriority w:val="10"/>
    <w:qFormat/>
    <w:rsid w:val="007931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31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31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31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3186"/>
    <w:pPr>
      <w:spacing w:before="160"/>
      <w:jc w:val="center"/>
    </w:pPr>
    <w:rPr>
      <w:i/>
      <w:iCs/>
      <w:color w:val="404040" w:themeColor="text1" w:themeTint="BF"/>
    </w:rPr>
  </w:style>
  <w:style w:type="character" w:customStyle="1" w:styleId="QuoteChar">
    <w:name w:val="Quote Char"/>
    <w:basedOn w:val="DefaultParagraphFont"/>
    <w:link w:val="Quote"/>
    <w:uiPriority w:val="29"/>
    <w:rsid w:val="00793186"/>
    <w:rPr>
      <w:i/>
      <w:iCs/>
      <w:color w:val="404040" w:themeColor="text1" w:themeTint="BF"/>
    </w:rPr>
  </w:style>
  <w:style w:type="paragraph" w:styleId="ListParagraph">
    <w:name w:val="List Paragraph"/>
    <w:basedOn w:val="Normal"/>
    <w:uiPriority w:val="34"/>
    <w:qFormat/>
    <w:rsid w:val="00793186"/>
    <w:pPr>
      <w:ind w:left="720"/>
      <w:contextualSpacing/>
    </w:pPr>
  </w:style>
  <w:style w:type="character" w:styleId="IntenseEmphasis">
    <w:name w:val="Intense Emphasis"/>
    <w:basedOn w:val="DefaultParagraphFont"/>
    <w:uiPriority w:val="21"/>
    <w:qFormat/>
    <w:rsid w:val="00793186"/>
    <w:rPr>
      <w:i/>
      <w:iCs/>
      <w:color w:val="0F4761" w:themeColor="accent1" w:themeShade="BF"/>
    </w:rPr>
  </w:style>
  <w:style w:type="paragraph" w:styleId="IntenseQuote">
    <w:name w:val="Intense Quote"/>
    <w:basedOn w:val="Normal"/>
    <w:next w:val="Normal"/>
    <w:link w:val="IntenseQuoteChar"/>
    <w:uiPriority w:val="30"/>
    <w:qFormat/>
    <w:rsid w:val="007931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3186"/>
    <w:rPr>
      <w:i/>
      <w:iCs/>
      <w:color w:val="0F4761" w:themeColor="accent1" w:themeShade="BF"/>
    </w:rPr>
  </w:style>
  <w:style w:type="character" w:styleId="IntenseReference">
    <w:name w:val="Intense Reference"/>
    <w:basedOn w:val="DefaultParagraphFont"/>
    <w:uiPriority w:val="32"/>
    <w:qFormat/>
    <w:rsid w:val="00793186"/>
    <w:rPr>
      <w:b/>
      <w:bCs/>
      <w:smallCaps/>
      <w:color w:val="0F4761" w:themeColor="accent1" w:themeShade="BF"/>
      <w:spacing w:val="5"/>
    </w:rPr>
  </w:style>
  <w:style w:type="paragraph" w:styleId="NormalWeb">
    <w:name w:val="Normal (Web)"/>
    <w:basedOn w:val="Normal"/>
    <w:uiPriority w:val="99"/>
    <w:semiHidden/>
    <w:unhideWhenUsed/>
    <w:rsid w:val="00987113"/>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259759">
      <w:bodyDiv w:val="1"/>
      <w:marLeft w:val="0"/>
      <w:marRight w:val="0"/>
      <w:marTop w:val="0"/>
      <w:marBottom w:val="0"/>
      <w:divBdr>
        <w:top w:val="none" w:sz="0" w:space="0" w:color="auto"/>
        <w:left w:val="none" w:sz="0" w:space="0" w:color="auto"/>
        <w:bottom w:val="none" w:sz="0" w:space="0" w:color="auto"/>
        <w:right w:val="none" w:sz="0" w:space="0" w:color="auto"/>
      </w:divBdr>
    </w:div>
    <w:div w:id="1879703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270</Words>
  <Characters>1341</Characters>
  <Application>Microsoft Office Word</Application>
  <DocSecurity>0</DocSecurity>
  <Lines>31</Lines>
  <Paragraphs>10</Paragraphs>
  <ScaleCrop>false</ScaleCrop>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5</cp:revision>
  <dcterms:created xsi:type="dcterms:W3CDTF">2024-07-04T12:44:00Z</dcterms:created>
  <dcterms:modified xsi:type="dcterms:W3CDTF">2026-10-15T17:36:00Z</dcterms:modified>
</cp:coreProperties>
</file>