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4EB5D" w14:textId="1ADFD6AF" w:rsidR="00F42A86" w:rsidRPr="00F42A86" w:rsidRDefault="00BE6F69" w:rsidP="00F42A86">
      <w:pPr>
        <w:spacing w:after="0" w:line="240" w:lineRule="auto"/>
        <w:jc w:val="center"/>
        <w:rPr>
          <w:rFonts w:ascii="Calibri" w:hAnsi="Calibri" w:cs="Calibri"/>
          <w:sz w:val="40"/>
          <w:szCs w:val="40"/>
        </w:rPr>
      </w:pPr>
      <w:r>
        <w:rPr>
          <w:rFonts w:ascii="Calibri" w:hAnsi="Calibri" w:cs="Calibri"/>
          <w:sz w:val="40"/>
          <w:szCs w:val="40"/>
        </w:rPr>
        <w:t>Doyle Ray Patrick</w:t>
      </w:r>
    </w:p>
    <w:p w14:paraId="7E65C525" w14:textId="5F4159C7" w:rsidR="00F42A86" w:rsidRPr="00F42A86" w:rsidRDefault="00BE6F69" w:rsidP="00F42A86">
      <w:pPr>
        <w:spacing w:after="0" w:line="240" w:lineRule="auto"/>
        <w:jc w:val="center"/>
        <w:rPr>
          <w:rFonts w:ascii="Calibri" w:hAnsi="Calibri" w:cs="Calibri"/>
          <w:sz w:val="40"/>
          <w:szCs w:val="40"/>
        </w:rPr>
      </w:pPr>
      <w:r>
        <w:rPr>
          <w:rFonts w:ascii="Calibri" w:hAnsi="Calibri" w:cs="Calibri"/>
          <w:sz w:val="40"/>
          <w:szCs w:val="40"/>
        </w:rPr>
        <w:t>July 12, 1938 – June 1, 2010</w:t>
      </w:r>
    </w:p>
    <w:p w14:paraId="7963D33D" w14:textId="51E8C7DC" w:rsidR="00BE6F69" w:rsidRDefault="00BE6F69" w:rsidP="00BE6F69">
      <w:pPr>
        <w:pStyle w:val="NormalWeb"/>
        <w:jc w:val="center"/>
      </w:pPr>
      <w:r>
        <w:rPr>
          <w:noProof/>
        </w:rPr>
        <w:drawing>
          <wp:inline distT="0" distB="0" distL="0" distR="0" wp14:anchorId="41BC8C6C" wp14:editId="691E2219">
            <wp:extent cx="4648200" cy="3562350"/>
            <wp:effectExtent l="0" t="0" r="0" b="0"/>
            <wp:docPr id="250129425" name="Picture 2" descr="A close-up of flowers on a grav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129425" name="Picture 2" descr="A close-up of flowers on a grav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1795" b="7532"/>
                    <a:stretch/>
                  </pic:blipFill>
                  <pic:spPr bwMode="auto">
                    <a:xfrm>
                      <a:off x="0" y="0"/>
                      <a:ext cx="4648200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A00E71" w14:textId="7EA8B152" w:rsidR="00F42A86" w:rsidRPr="00F42A86" w:rsidRDefault="00F42A86" w:rsidP="00F42A86">
      <w:pPr>
        <w:spacing w:after="0" w:line="240" w:lineRule="auto"/>
        <w:jc w:val="center"/>
        <w:rPr>
          <w:rFonts w:ascii="Calibri" w:hAnsi="Calibri" w:cs="Calibri"/>
          <w:sz w:val="30"/>
          <w:szCs w:val="30"/>
        </w:rPr>
      </w:pPr>
    </w:p>
    <w:p w14:paraId="2BCDE687" w14:textId="77777777" w:rsidR="00BE6F69" w:rsidRDefault="00BE6F69" w:rsidP="00BE6F69">
      <w:pPr>
        <w:spacing w:after="0" w:line="240" w:lineRule="auto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 xml:space="preserve">   </w:t>
      </w:r>
      <w:r w:rsidRPr="00BE6F69">
        <w:rPr>
          <w:rFonts w:ascii="Calibri" w:hAnsi="Calibri" w:cs="Calibri"/>
          <w:sz w:val="30"/>
          <w:szCs w:val="30"/>
        </w:rPr>
        <w:t xml:space="preserve">Doyle Ray Patrick, </w:t>
      </w:r>
      <w:proofErr w:type="gramStart"/>
      <w:r w:rsidRPr="00BE6F69">
        <w:rPr>
          <w:rFonts w:ascii="Calibri" w:hAnsi="Calibri" w:cs="Calibri"/>
          <w:sz w:val="30"/>
          <w:szCs w:val="30"/>
        </w:rPr>
        <w:t>retired</w:t>
      </w:r>
      <w:proofErr w:type="gramEnd"/>
      <w:r w:rsidRPr="00BE6F69">
        <w:rPr>
          <w:rFonts w:ascii="Calibri" w:hAnsi="Calibri" w:cs="Calibri"/>
          <w:sz w:val="30"/>
          <w:szCs w:val="30"/>
        </w:rPr>
        <w:t xml:space="preserve"> mechanical engineer of Loyola University, passed away on Tuesday, June 1, </w:t>
      </w:r>
      <w:proofErr w:type="gramStart"/>
      <w:r w:rsidRPr="00BE6F69">
        <w:rPr>
          <w:rFonts w:ascii="Calibri" w:hAnsi="Calibri" w:cs="Calibri"/>
          <w:sz w:val="30"/>
          <w:szCs w:val="30"/>
        </w:rPr>
        <w:t>2010</w:t>
      </w:r>
      <w:proofErr w:type="gramEnd"/>
      <w:r w:rsidRPr="00BE6F69">
        <w:rPr>
          <w:rFonts w:ascii="Calibri" w:hAnsi="Calibri" w:cs="Calibri"/>
          <w:sz w:val="30"/>
          <w:szCs w:val="30"/>
        </w:rPr>
        <w:t xml:space="preserve"> at the age of 71. A native of Mobile, AL and a resident of Kenner for the past 40 years. Beloved husband of Joan Scallan Patrick for 49 years. Father of Charlene Patrick Clesi, Eddie Ray Patrick Sr., Shawn Alan </w:t>
      </w:r>
      <w:proofErr w:type="gramStart"/>
      <w:r w:rsidRPr="00BE6F69">
        <w:rPr>
          <w:rFonts w:ascii="Calibri" w:hAnsi="Calibri" w:cs="Calibri"/>
          <w:sz w:val="30"/>
          <w:szCs w:val="30"/>
        </w:rPr>
        <w:t>Patrick</w:t>
      </w:r>
      <w:proofErr w:type="gramEnd"/>
      <w:r w:rsidRPr="00BE6F69">
        <w:rPr>
          <w:rFonts w:ascii="Calibri" w:hAnsi="Calibri" w:cs="Calibri"/>
          <w:sz w:val="30"/>
          <w:szCs w:val="30"/>
        </w:rPr>
        <w:t xml:space="preserve"> and the late Anthony "Tony" Ray Patrick. Father-in-law of Lisa and Laura Patrick. Grandfather of Amanda, Ryan, Joseph, Eddie Ray Jr., A. C., </w:t>
      </w:r>
      <w:proofErr w:type="gramStart"/>
      <w:r w:rsidRPr="00BE6F69">
        <w:rPr>
          <w:rFonts w:ascii="Calibri" w:hAnsi="Calibri" w:cs="Calibri"/>
          <w:sz w:val="30"/>
          <w:szCs w:val="30"/>
        </w:rPr>
        <w:t>Jonathan</w:t>
      </w:r>
      <w:proofErr w:type="gramEnd"/>
      <w:r w:rsidRPr="00BE6F69">
        <w:rPr>
          <w:rFonts w:ascii="Calibri" w:hAnsi="Calibri" w:cs="Calibri"/>
          <w:sz w:val="30"/>
          <w:szCs w:val="30"/>
        </w:rPr>
        <w:t xml:space="preserve"> and Ashley. Great-grandfather of Jared. He will be missed and loved by all who </w:t>
      </w:r>
      <w:proofErr w:type="gramStart"/>
      <w:r w:rsidRPr="00BE6F69">
        <w:rPr>
          <w:rFonts w:ascii="Calibri" w:hAnsi="Calibri" w:cs="Calibri"/>
          <w:sz w:val="30"/>
          <w:szCs w:val="30"/>
        </w:rPr>
        <w:t>knew</w:t>
      </w:r>
      <w:proofErr w:type="gramEnd"/>
      <w:r w:rsidRPr="00BE6F69">
        <w:rPr>
          <w:rFonts w:ascii="Calibri" w:hAnsi="Calibri" w:cs="Calibri"/>
          <w:sz w:val="30"/>
          <w:szCs w:val="30"/>
        </w:rPr>
        <w:t xml:space="preserve"> him. </w:t>
      </w:r>
    </w:p>
    <w:p w14:paraId="1FE5E592" w14:textId="6A6AFEB4" w:rsidR="00BE6F69" w:rsidRPr="00BE6F69" w:rsidRDefault="00BE6F69" w:rsidP="00BE6F69">
      <w:pPr>
        <w:spacing w:after="0" w:line="240" w:lineRule="auto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 xml:space="preserve">   </w:t>
      </w:r>
      <w:r w:rsidRPr="00BE6F69">
        <w:rPr>
          <w:rFonts w:ascii="Calibri" w:hAnsi="Calibri" w:cs="Calibri"/>
          <w:sz w:val="30"/>
          <w:szCs w:val="30"/>
        </w:rPr>
        <w:t xml:space="preserve">Relatives and friends of the family are invited to attend the funeral. A Funeral Mass will be celebrated at the Kenner Funeral Home of L. A. Muhleisen and Son, 2607 Williams Blvd., on Friday, June 4, </w:t>
      </w:r>
      <w:proofErr w:type="gramStart"/>
      <w:r w:rsidRPr="00BE6F69">
        <w:rPr>
          <w:rFonts w:ascii="Calibri" w:hAnsi="Calibri" w:cs="Calibri"/>
          <w:sz w:val="30"/>
          <w:szCs w:val="30"/>
        </w:rPr>
        <w:t>2010</w:t>
      </w:r>
      <w:proofErr w:type="gramEnd"/>
      <w:r w:rsidRPr="00BE6F69">
        <w:rPr>
          <w:rFonts w:ascii="Calibri" w:hAnsi="Calibri" w:cs="Calibri"/>
          <w:sz w:val="30"/>
          <w:szCs w:val="30"/>
        </w:rPr>
        <w:t xml:space="preserve"> at 1:00 p.m. Visitation from 10:00 a.m. until time of service. Interment in St. John Memorial Gardens Cemetery, LaPlace, LA.</w:t>
      </w:r>
    </w:p>
    <w:p w14:paraId="17C0BFB2" w14:textId="77777777" w:rsidR="00F42A86" w:rsidRPr="00F42A86" w:rsidRDefault="00F42A86" w:rsidP="00BE6F69">
      <w:pPr>
        <w:spacing w:after="0" w:line="240" w:lineRule="auto"/>
        <w:rPr>
          <w:rFonts w:ascii="Calibri" w:hAnsi="Calibri" w:cs="Calibri"/>
          <w:sz w:val="30"/>
          <w:szCs w:val="30"/>
        </w:rPr>
      </w:pPr>
    </w:p>
    <w:p w14:paraId="76B9E49C" w14:textId="77777777" w:rsidR="00F42A86" w:rsidRPr="00BE6F69" w:rsidRDefault="00F42A86" w:rsidP="00BE6F69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F42A86">
        <w:rPr>
          <w:rFonts w:ascii="Calibri" w:hAnsi="Calibri" w:cs="Calibri"/>
          <w:sz w:val="30"/>
          <w:szCs w:val="30"/>
        </w:rPr>
        <w:t>The Times-Picayune</w:t>
      </w:r>
      <w:r w:rsidRPr="00BE6F69">
        <w:rPr>
          <w:rFonts w:ascii="Calibri" w:hAnsi="Calibri" w:cs="Calibri"/>
          <w:sz w:val="30"/>
          <w:szCs w:val="30"/>
        </w:rPr>
        <w:t>, New Orleans, Louisiana</w:t>
      </w:r>
    </w:p>
    <w:p w14:paraId="5050DF7C" w14:textId="7F6A10D4" w:rsidR="00F42A86" w:rsidRPr="00BE6F69" w:rsidRDefault="00BE6F69" w:rsidP="00BE6F69">
      <w:pPr>
        <w:spacing w:after="0" w:line="240" w:lineRule="auto"/>
        <w:rPr>
          <w:rFonts w:ascii="Calibri" w:hAnsi="Calibri" w:cs="Calibri"/>
          <w:sz w:val="30"/>
          <w:szCs w:val="30"/>
        </w:rPr>
      </w:pPr>
      <w:r w:rsidRPr="00BE6F69">
        <w:rPr>
          <w:rFonts w:ascii="Calibri" w:hAnsi="Calibri" w:cs="Calibri"/>
          <w:sz w:val="30"/>
          <w:szCs w:val="30"/>
        </w:rPr>
        <w:t>Jun. 3, 2010</w:t>
      </w:r>
    </w:p>
    <w:sectPr w:rsidR="00F42A86" w:rsidRPr="00BE6F69" w:rsidSect="00F90DD6">
      <w:pgSz w:w="12240" w:h="1728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A86"/>
    <w:rsid w:val="00BE6F69"/>
    <w:rsid w:val="00F42A86"/>
    <w:rsid w:val="00F90DD6"/>
    <w:rsid w:val="00FC4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E1E520"/>
  <w15:chartTrackingRefBased/>
  <w15:docId w15:val="{AF893F4A-FFAF-46ED-AFA5-9CB98DE6B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2A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2A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2A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42A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42A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42A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42A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42A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42A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2A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42A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2A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42A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42A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42A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42A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42A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42A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42A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42A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2A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42A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42A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42A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42A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42A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42A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2A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42A86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F42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box-sc-ucqo0b-0">
    <w:name w:val="box-sc-ucqo0b-0"/>
    <w:basedOn w:val="Normal"/>
    <w:rsid w:val="00F42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7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198206">
          <w:marLeft w:val="1440"/>
          <w:marRight w:val="144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7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6863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1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Margie Pearce</dc:creator>
  <cp:keywords/>
  <dc:description/>
  <cp:lastModifiedBy>Margie Pearce</cp:lastModifiedBy>
  <cp:revision>2</cp:revision>
  <dcterms:created xsi:type="dcterms:W3CDTF">2024-02-20T23:40:00Z</dcterms:created>
  <dcterms:modified xsi:type="dcterms:W3CDTF">2024-02-20T23:40:00Z</dcterms:modified>
</cp:coreProperties>
</file>