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8E754" w14:textId="048065A5" w:rsidR="004F4E53" w:rsidRPr="004F4E53" w:rsidRDefault="000036D0" w:rsidP="002367A2">
      <w:pPr>
        <w:shd w:val="clear" w:color="auto" w:fill="FFFFFF"/>
        <w:spacing w:after="0"/>
        <w:jc w:val="center"/>
        <w:rPr>
          <w:rFonts w:eastAsia="Times New Roman" w:cstheme="minorHAnsi"/>
          <w:color w:val="000000"/>
          <w:sz w:val="40"/>
          <w:szCs w:val="40"/>
        </w:rPr>
      </w:pPr>
      <w:r>
        <w:rPr>
          <w:rFonts w:eastAsia="Times New Roman" w:cstheme="minorHAnsi"/>
          <w:color w:val="000000"/>
          <w:sz w:val="40"/>
          <w:szCs w:val="40"/>
        </w:rPr>
        <w:t>Stacey Aline (Taylor) Berthelot-Kyzar</w:t>
      </w:r>
    </w:p>
    <w:p w14:paraId="2269F6C6" w14:textId="36BE0A7D" w:rsidR="004F4E53" w:rsidRPr="004F4E53" w:rsidRDefault="000036D0" w:rsidP="00344BC7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40"/>
          <w:szCs w:val="40"/>
        </w:rPr>
      </w:pPr>
      <w:r>
        <w:rPr>
          <w:rFonts w:eastAsia="Times New Roman" w:cstheme="minorHAnsi"/>
          <w:color w:val="000000"/>
          <w:sz w:val="40"/>
          <w:szCs w:val="40"/>
        </w:rPr>
        <w:t>July 26, 1921 – June 13, 2006</w:t>
      </w:r>
    </w:p>
    <w:p w14:paraId="12DA51DD" w14:textId="77777777" w:rsidR="004F4E53" w:rsidRPr="004F4E53" w:rsidRDefault="004F4E53" w:rsidP="002367A2">
      <w:pPr>
        <w:shd w:val="clear" w:color="auto" w:fill="FFFFFF"/>
        <w:spacing w:after="0"/>
        <w:jc w:val="center"/>
        <w:rPr>
          <w:rFonts w:eastAsia="Times New Roman" w:cstheme="minorHAnsi"/>
          <w:color w:val="000000"/>
          <w:sz w:val="30"/>
          <w:szCs w:val="30"/>
        </w:rPr>
      </w:pPr>
    </w:p>
    <w:p w14:paraId="79F6A51E" w14:textId="4E7BC81E" w:rsidR="00296F4B" w:rsidRDefault="000036D0" w:rsidP="002367A2">
      <w:pPr>
        <w:shd w:val="clear" w:color="auto" w:fill="FFFFFF"/>
        <w:spacing w:after="0"/>
        <w:jc w:val="center"/>
        <w:rPr>
          <w:rFonts w:eastAsia="Times New Roman" w:cstheme="minorHAnsi"/>
          <w:color w:val="000000"/>
          <w:sz w:val="30"/>
          <w:szCs w:val="30"/>
        </w:rPr>
      </w:pPr>
      <w:r>
        <w:rPr>
          <w:rFonts w:eastAsia="Times New Roman" w:cstheme="minorHAnsi"/>
          <w:noProof/>
          <w:color w:val="000000"/>
          <w:sz w:val="30"/>
          <w:szCs w:val="30"/>
        </w:rPr>
        <w:drawing>
          <wp:inline distT="0" distB="0" distL="0" distR="0" wp14:anchorId="7DB8FE43" wp14:editId="22070C25">
            <wp:extent cx="3952875" cy="2344697"/>
            <wp:effectExtent l="0" t="0" r="0" b="0"/>
            <wp:docPr id="1608822853" name="Picture 5" descr="A grave stone with flowers and a dol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822853" name="Picture 5" descr="A grave stone with flowers and a doll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5335" cy="2352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7B70C" w14:textId="77777777" w:rsidR="004F4E53" w:rsidRPr="004F4E53" w:rsidRDefault="004F4E53" w:rsidP="002367A2">
      <w:pPr>
        <w:shd w:val="clear" w:color="auto" w:fill="FFFFFF"/>
        <w:spacing w:after="0"/>
        <w:rPr>
          <w:rFonts w:eastAsia="Times New Roman" w:cstheme="minorHAnsi"/>
          <w:color w:val="000000"/>
          <w:sz w:val="30"/>
          <w:szCs w:val="30"/>
        </w:rPr>
      </w:pPr>
    </w:p>
    <w:p w14:paraId="281C63CD" w14:textId="19425D6E" w:rsidR="000036D0" w:rsidRDefault="000036D0" w:rsidP="000036D0">
      <w:pPr>
        <w:spacing w:after="0"/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 xml:space="preserve">   </w:t>
      </w:r>
      <w:r w:rsidRPr="000036D0">
        <w:rPr>
          <w:rFonts w:cstheme="minorHAnsi"/>
          <w:sz w:val="30"/>
          <w:szCs w:val="30"/>
        </w:rPr>
        <w:t xml:space="preserve">Stacey Berthelot Kyzar on Tuesday, June 13, 2006 at 3:45 p.m. Beloved wife of the late Edward Kyzar </w:t>
      </w:r>
      <w:proofErr w:type="gramStart"/>
      <w:r w:rsidRPr="000036D0">
        <w:rPr>
          <w:rFonts w:cstheme="minorHAnsi"/>
          <w:sz w:val="30"/>
          <w:szCs w:val="30"/>
        </w:rPr>
        <w:t>and by</w:t>
      </w:r>
      <w:proofErr w:type="gramEnd"/>
      <w:r w:rsidRPr="000036D0">
        <w:rPr>
          <w:rFonts w:cstheme="minorHAnsi"/>
          <w:sz w:val="30"/>
          <w:szCs w:val="30"/>
        </w:rPr>
        <w:t xml:space="preserve"> first marriage of the late Joseph Berthelot. Daughter of the late William and Stella Taylor. Sister of Elizabeth Stevens. Also survived by nieces and nephews and great-nieces and nephews. Age 84 years, a native of </w:t>
      </w:r>
      <w:proofErr w:type="spellStart"/>
      <w:r w:rsidRPr="000036D0">
        <w:rPr>
          <w:rFonts w:cstheme="minorHAnsi"/>
          <w:sz w:val="30"/>
          <w:szCs w:val="30"/>
        </w:rPr>
        <w:t>DeRidder</w:t>
      </w:r>
      <w:proofErr w:type="spellEnd"/>
      <w:r w:rsidRPr="000036D0">
        <w:rPr>
          <w:rFonts w:cstheme="minorHAnsi"/>
          <w:sz w:val="30"/>
          <w:szCs w:val="30"/>
        </w:rPr>
        <w:t xml:space="preserve">, La. and a resident of Reserve, La. for the past 67 years. </w:t>
      </w:r>
    </w:p>
    <w:p w14:paraId="36A92D6E" w14:textId="2AE890D2" w:rsidR="00344BC7" w:rsidRDefault="000036D0" w:rsidP="000036D0">
      <w:pPr>
        <w:spacing w:after="0"/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 xml:space="preserve">   </w:t>
      </w:r>
      <w:r w:rsidRPr="000036D0">
        <w:rPr>
          <w:rFonts w:cstheme="minorHAnsi"/>
          <w:sz w:val="30"/>
          <w:szCs w:val="30"/>
        </w:rPr>
        <w:t xml:space="preserve">Relatives and friends of the family, also the American Legion are invited to attend services. Visitation at Millet-Guidry Funeral Home, 2806 W. Airline Hwy., LaPlace, La. on Thursday, June 15, </w:t>
      </w:r>
      <w:proofErr w:type="gramStart"/>
      <w:r w:rsidRPr="000036D0">
        <w:rPr>
          <w:rFonts w:cstheme="minorHAnsi"/>
          <w:sz w:val="30"/>
          <w:szCs w:val="30"/>
        </w:rPr>
        <w:t>2006</w:t>
      </w:r>
      <w:proofErr w:type="gramEnd"/>
      <w:r w:rsidRPr="000036D0">
        <w:rPr>
          <w:rFonts w:cstheme="minorHAnsi"/>
          <w:sz w:val="30"/>
          <w:szCs w:val="30"/>
        </w:rPr>
        <w:t xml:space="preserve"> from 11:00 a.m. to 12:45 p.m. Followed by Religious Services at St. Peter Catholic Church, Reserve at 1:00 p.m. Burial in Church Cemetery.</w:t>
      </w:r>
    </w:p>
    <w:p w14:paraId="1060BC05" w14:textId="77777777" w:rsidR="000036D0" w:rsidRDefault="000036D0" w:rsidP="000036D0">
      <w:pPr>
        <w:spacing w:after="0"/>
        <w:rPr>
          <w:rFonts w:cstheme="minorHAnsi"/>
          <w:sz w:val="30"/>
          <w:szCs w:val="30"/>
        </w:rPr>
      </w:pPr>
    </w:p>
    <w:p w14:paraId="774B433F" w14:textId="49E4D41F" w:rsidR="000036D0" w:rsidRDefault="000036D0" w:rsidP="000036D0">
      <w:pPr>
        <w:spacing w:after="0"/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>The Times-Picayune, New Orleans, Louisiana</w:t>
      </w:r>
    </w:p>
    <w:p w14:paraId="29159DE6" w14:textId="2C7EA739" w:rsidR="000036D0" w:rsidRPr="002367A2" w:rsidRDefault="000036D0" w:rsidP="000036D0">
      <w:pPr>
        <w:spacing w:after="0"/>
      </w:pPr>
      <w:r>
        <w:rPr>
          <w:rFonts w:cstheme="minorHAnsi"/>
          <w:sz w:val="30"/>
          <w:szCs w:val="30"/>
        </w:rPr>
        <w:t>June 15, 2006</w:t>
      </w:r>
    </w:p>
    <w:sectPr w:rsidR="000036D0" w:rsidRPr="002367A2" w:rsidSect="002367A2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6787E"/>
    <w:multiLevelType w:val="multilevel"/>
    <w:tmpl w:val="A83C8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6034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311"/>
    <w:rsid w:val="000036D0"/>
    <w:rsid w:val="000641F4"/>
    <w:rsid w:val="000842B7"/>
    <w:rsid w:val="002367A2"/>
    <w:rsid w:val="00296F4B"/>
    <w:rsid w:val="00344BC7"/>
    <w:rsid w:val="004F4E53"/>
    <w:rsid w:val="005D7F23"/>
    <w:rsid w:val="00815432"/>
    <w:rsid w:val="00B25128"/>
    <w:rsid w:val="00C1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4D81A"/>
  <w15:docId w15:val="{D834CCED-0B2F-4835-B076-2C8951C8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96F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96F4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296F4B"/>
    <w:rPr>
      <w:color w:val="0000FF"/>
      <w:u w:val="single"/>
    </w:rPr>
  </w:style>
  <w:style w:type="character" w:customStyle="1" w:styleId="lozenge-static">
    <w:name w:val="lozenge-static"/>
    <w:basedOn w:val="DefaultParagraphFont"/>
    <w:rsid w:val="00296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2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8579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CECEC"/>
                    <w:right w:val="none" w:sz="0" w:space="0" w:color="auto"/>
                  </w:divBdr>
                  <w:divsChild>
                    <w:div w:id="206675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031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6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22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3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2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74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617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30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2</cp:revision>
  <dcterms:created xsi:type="dcterms:W3CDTF">2025-09-24T21:03:00Z</dcterms:created>
  <dcterms:modified xsi:type="dcterms:W3CDTF">2025-09-24T21:03:00Z</dcterms:modified>
</cp:coreProperties>
</file>